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D15FE" w:rsidRDefault="002D15FE" w:rsidP="002D15FE">
      <w:pPr>
        <w:pStyle w:val="2"/>
        <w:spacing w:before="0" w:after="0" w:line="360" w:lineRule="auto"/>
        <w:jc w:val="center"/>
        <w:rPr>
          <w:rFonts w:ascii="方正小标宋_GBK" w:eastAsia="方正小标宋_GBK" w:hint="eastAsia"/>
          <w:b w:val="0"/>
          <w:sz w:val="36"/>
          <w:szCs w:val="30"/>
        </w:rPr>
      </w:pPr>
      <w:r w:rsidRPr="002D15FE">
        <w:rPr>
          <w:rFonts w:ascii="方正小标宋_GBK" w:eastAsia="方正小标宋_GBK" w:hint="eastAsia"/>
          <w:b w:val="0"/>
          <w:sz w:val="36"/>
          <w:szCs w:val="30"/>
        </w:rPr>
        <w:t>大足区</w:t>
      </w:r>
      <w:proofErr w:type="gramStart"/>
      <w:r w:rsidRPr="002D15FE">
        <w:rPr>
          <w:rFonts w:ascii="方正小标宋_GBK" w:eastAsia="方正小标宋_GBK" w:hint="eastAsia"/>
          <w:b w:val="0"/>
          <w:sz w:val="36"/>
          <w:szCs w:val="30"/>
        </w:rPr>
        <w:t>棠</w:t>
      </w:r>
      <w:proofErr w:type="gramEnd"/>
      <w:r w:rsidRPr="002D15FE">
        <w:rPr>
          <w:rFonts w:ascii="方正小标宋_GBK" w:eastAsia="方正小标宋_GBK" w:hint="eastAsia"/>
          <w:b w:val="0"/>
          <w:sz w:val="36"/>
          <w:szCs w:val="30"/>
        </w:rPr>
        <w:t>香街道和平村重庆市第二批乡村振兴示范村建设项目机械租赁采购</w:t>
      </w:r>
      <w:r>
        <w:rPr>
          <w:rFonts w:ascii="方正小标宋_GBK" w:eastAsia="方正小标宋_GBK" w:hint="eastAsia"/>
          <w:b w:val="0"/>
          <w:sz w:val="36"/>
          <w:szCs w:val="30"/>
        </w:rPr>
        <w:t>招标</w:t>
      </w:r>
      <w:r>
        <w:rPr>
          <w:rFonts w:ascii="方正小标宋_GBK" w:eastAsia="方正小标宋_GBK"/>
          <w:b w:val="0"/>
          <w:sz w:val="36"/>
          <w:szCs w:val="30"/>
        </w:rPr>
        <w:t>公告</w:t>
      </w:r>
    </w:p>
    <w:p w:rsidR="002D15FE" w:rsidRDefault="002D15FE" w:rsidP="002D15FE">
      <w:pPr>
        <w:spacing w:line="400" w:lineRule="exact"/>
        <w:ind w:firstLineChars="200" w:firstLine="480"/>
        <w:rPr>
          <w:rFonts w:ascii="仿宋" w:eastAsia="仿宋" w:hAnsi="仿宋" w:hint="eastAsia"/>
          <w:color w:val="000000"/>
          <w:sz w:val="24"/>
          <w:szCs w:val="24"/>
        </w:rPr>
      </w:pPr>
      <w:r>
        <w:rPr>
          <w:rFonts w:ascii="仿宋" w:eastAsia="仿宋" w:hAnsi="仿宋" w:hint="eastAsia"/>
          <w:color w:val="000000"/>
          <w:sz w:val="24"/>
          <w:szCs w:val="24"/>
        </w:rPr>
        <w:t>重庆弘博工程咨询有限公司接受重庆市大足区鑫发建设集团有限公司委托，现对大足区</w:t>
      </w:r>
      <w:proofErr w:type="gramStart"/>
      <w:r>
        <w:rPr>
          <w:rFonts w:ascii="仿宋" w:eastAsia="仿宋" w:hAnsi="仿宋" w:hint="eastAsia"/>
          <w:color w:val="000000"/>
          <w:sz w:val="24"/>
          <w:szCs w:val="24"/>
        </w:rPr>
        <w:t>棠</w:t>
      </w:r>
      <w:proofErr w:type="gramEnd"/>
      <w:r>
        <w:rPr>
          <w:rFonts w:ascii="仿宋" w:eastAsia="仿宋" w:hAnsi="仿宋" w:hint="eastAsia"/>
          <w:color w:val="000000"/>
          <w:sz w:val="24"/>
          <w:szCs w:val="24"/>
        </w:rPr>
        <w:t>香街道和平村重庆市第二批乡村振兴示范村建设项目机械租赁采购进行询价采购。欢迎有资格的供应商前来参与投标。</w:t>
      </w:r>
    </w:p>
    <w:p w:rsidR="002D15FE" w:rsidRDefault="002D15FE" w:rsidP="002D15FE">
      <w:pPr>
        <w:pStyle w:val="2"/>
        <w:adjustRightInd w:val="0"/>
        <w:snapToGrid w:val="0"/>
        <w:spacing w:before="0" w:after="0" w:line="400" w:lineRule="exact"/>
        <w:ind w:firstLineChars="200" w:firstLine="480"/>
        <w:rPr>
          <w:rFonts w:ascii="方正仿宋_GBK" w:eastAsia="方正仿宋_GBK" w:hAnsi="宋体"/>
          <w:sz w:val="24"/>
        </w:rPr>
      </w:pPr>
      <w:bookmarkStart w:id="0" w:name="_Toc185415996"/>
      <w:bookmarkStart w:id="1" w:name="_Toc317775175"/>
      <w:bookmarkStart w:id="2" w:name="_Toc313893526"/>
      <w:r>
        <w:rPr>
          <w:rFonts w:ascii="方正仿宋_GBK" w:eastAsia="方正仿宋_GBK" w:hAnsi="宋体" w:hint="eastAsia"/>
          <w:sz w:val="24"/>
        </w:rPr>
        <w:t>一、询价内容</w:t>
      </w:r>
      <w:bookmarkEnd w:id="0"/>
      <w:bookmarkEnd w:id="1"/>
      <w:bookmarkEnd w:id="2"/>
    </w:p>
    <w:tbl>
      <w:tblPr>
        <w:tblW w:w="918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890"/>
        <w:gridCol w:w="1843"/>
        <w:gridCol w:w="1559"/>
        <w:gridCol w:w="1560"/>
        <w:gridCol w:w="1329"/>
      </w:tblGrid>
      <w:tr w:rsidR="002D15FE" w:rsidRPr="00341FBF" w:rsidTr="000D191C">
        <w:trPr>
          <w:trHeight w:val="529"/>
          <w:jc w:val="center"/>
        </w:trPr>
        <w:tc>
          <w:tcPr>
            <w:tcW w:w="2890" w:type="dxa"/>
            <w:tcBorders>
              <w:top w:val="single" w:sz="4" w:space="0" w:color="auto"/>
              <w:left w:val="single" w:sz="4" w:space="0" w:color="auto"/>
              <w:right w:val="single" w:sz="4" w:space="0" w:color="auto"/>
            </w:tcBorders>
            <w:vAlign w:val="center"/>
          </w:tcPr>
          <w:p w:rsidR="002D15FE" w:rsidRPr="00341FBF" w:rsidRDefault="002D15FE" w:rsidP="000D191C">
            <w:pPr>
              <w:spacing w:line="400" w:lineRule="exact"/>
              <w:ind w:firstLineChars="200" w:firstLine="480"/>
              <w:rPr>
                <w:rFonts w:ascii="仿宋" w:eastAsia="仿宋" w:hAnsi="仿宋" w:hint="eastAsia"/>
                <w:sz w:val="24"/>
                <w:szCs w:val="24"/>
              </w:rPr>
            </w:pPr>
            <w:r w:rsidRPr="00341FBF">
              <w:rPr>
                <w:rFonts w:ascii="仿宋" w:eastAsia="仿宋" w:hAnsi="仿宋" w:hint="eastAsia"/>
                <w:sz w:val="24"/>
                <w:szCs w:val="24"/>
              </w:rPr>
              <w:t>名称</w:t>
            </w:r>
          </w:p>
        </w:tc>
        <w:tc>
          <w:tcPr>
            <w:tcW w:w="1843" w:type="dxa"/>
            <w:tcBorders>
              <w:top w:val="single" w:sz="4" w:space="0" w:color="auto"/>
              <w:left w:val="single" w:sz="4" w:space="0" w:color="auto"/>
              <w:right w:val="single" w:sz="4" w:space="0" w:color="auto"/>
            </w:tcBorders>
            <w:vAlign w:val="center"/>
          </w:tcPr>
          <w:p w:rsidR="002D15FE" w:rsidRPr="00341FBF" w:rsidRDefault="002D15FE" w:rsidP="000D191C">
            <w:pPr>
              <w:spacing w:line="400" w:lineRule="exact"/>
              <w:rPr>
                <w:rFonts w:ascii="仿宋" w:eastAsia="仿宋" w:hAnsi="仿宋" w:hint="eastAsia"/>
                <w:sz w:val="24"/>
                <w:szCs w:val="24"/>
              </w:rPr>
            </w:pPr>
            <w:bookmarkStart w:id="3" w:name="OLE_LINK6"/>
            <w:bookmarkStart w:id="4" w:name="OLE_LINK5"/>
            <w:r w:rsidRPr="00341FBF">
              <w:rPr>
                <w:rFonts w:ascii="仿宋" w:eastAsia="仿宋" w:hAnsi="仿宋" w:hint="eastAsia"/>
                <w:sz w:val="24"/>
                <w:szCs w:val="24"/>
              </w:rPr>
              <w:t>最高限价（元）</w:t>
            </w:r>
            <w:bookmarkEnd w:id="3"/>
            <w:bookmarkEnd w:id="4"/>
          </w:p>
        </w:tc>
        <w:tc>
          <w:tcPr>
            <w:tcW w:w="1559" w:type="dxa"/>
            <w:tcBorders>
              <w:top w:val="single" w:sz="4" w:space="0" w:color="auto"/>
              <w:left w:val="single" w:sz="4" w:space="0" w:color="auto"/>
              <w:right w:val="single" w:sz="4" w:space="0" w:color="auto"/>
            </w:tcBorders>
            <w:vAlign w:val="center"/>
          </w:tcPr>
          <w:p w:rsidR="002D15FE" w:rsidRPr="00341FBF" w:rsidRDefault="002D15FE" w:rsidP="000D191C">
            <w:pPr>
              <w:spacing w:line="400" w:lineRule="exact"/>
              <w:rPr>
                <w:rFonts w:ascii="仿宋" w:eastAsia="仿宋" w:hAnsi="仿宋" w:hint="eastAsia"/>
                <w:sz w:val="24"/>
                <w:szCs w:val="24"/>
              </w:rPr>
            </w:pPr>
            <w:r w:rsidRPr="00341FBF">
              <w:rPr>
                <w:rFonts w:ascii="仿宋" w:eastAsia="仿宋" w:hAnsi="仿宋" w:hint="eastAsia"/>
                <w:sz w:val="24"/>
                <w:szCs w:val="24"/>
              </w:rPr>
              <w:t>投标保证金</w:t>
            </w:r>
            <w:r w:rsidRPr="00341FBF">
              <w:rPr>
                <w:rFonts w:ascii="仿宋" w:eastAsia="仿宋" w:hAnsi="仿宋"/>
                <w:sz w:val="24"/>
                <w:szCs w:val="24"/>
              </w:rPr>
              <w:t>（</w:t>
            </w:r>
            <w:r w:rsidRPr="00341FBF">
              <w:rPr>
                <w:rFonts w:ascii="仿宋" w:eastAsia="仿宋" w:hAnsi="仿宋" w:hint="eastAsia"/>
                <w:sz w:val="24"/>
                <w:szCs w:val="24"/>
              </w:rPr>
              <w:t>元</w:t>
            </w:r>
            <w:r w:rsidRPr="00341FBF">
              <w:rPr>
                <w:rFonts w:ascii="仿宋" w:eastAsia="仿宋" w:hAnsi="仿宋"/>
                <w:sz w:val="24"/>
                <w:szCs w:val="24"/>
              </w:rPr>
              <w:t>）</w:t>
            </w:r>
          </w:p>
        </w:tc>
        <w:tc>
          <w:tcPr>
            <w:tcW w:w="1560" w:type="dxa"/>
            <w:tcBorders>
              <w:top w:val="single" w:sz="4" w:space="0" w:color="auto"/>
              <w:left w:val="single" w:sz="4" w:space="0" w:color="auto"/>
              <w:right w:val="single" w:sz="4" w:space="0" w:color="auto"/>
            </w:tcBorders>
            <w:vAlign w:val="center"/>
          </w:tcPr>
          <w:p w:rsidR="002D15FE" w:rsidRPr="00341FBF" w:rsidRDefault="002D15FE" w:rsidP="000D191C">
            <w:pPr>
              <w:spacing w:line="400" w:lineRule="exact"/>
              <w:rPr>
                <w:rFonts w:ascii="仿宋" w:eastAsia="仿宋" w:hAnsi="仿宋" w:hint="eastAsia"/>
                <w:sz w:val="24"/>
                <w:szCs w:val="24"/>
              </w:rPr>
            </w:pPr>
            <w:r w:rsidRPr="00341FBF">
              <w:rPr>
                <w:rFonts w:ascii="仿宋" w:eastAsia="仿宋" w:hAnsi="仿宋" w:hint="eastAsia"/>
                <w:sz w:val="24"/>
                <w:szCs w:val="24"/>
              </w:rPr>
              <w:t>成交供应商数量（名）</w:t>
            </w:r>
          </w:p>
        </w:tc>
        <w:tc>
          <w:tcPr>
            <w:tcW w:w="1329" w:type="dxa"/>
            <w:tcBorders>
              <w:top w:val="single" w:sz="4" w:space="0" w:color="auto"/>
              <w:left w:val="single" w:sz="4" w:space="0" w:color="auto"/>
              <w:right w:val="single" w:sz="4" w:space="0" w:color="auto"/>
            </w:tcBorders>
            <w:vAlign w:val="center"/>
          </w:tcPr>
          <w:p w:rsidR="002D15FE" w:rsidRPr="00341FBF" w:rsidRDefault="002D15FE" w:rsidP="000D191C">
            <w:pPr>
              <w:spacing w:line="400" w:lineRule="exact"/>
              <w:jc w:val="center"/>
              <w:rPr>
                <w:rFonts w:ascii="仿宋" w:eastAsia="仿宋" w:hAnsi="仿宋" w:cs="仿宋" w:hint="eastAsia"/>
                <w:b/>
                <w:bCs/>
                <w:kern w:val="0"/>
                <w:sz w:val="24"/>
                <w:szCs w:val="24"/>
              </w:rPr>
            </w:pPr>
            <w:r w:rsidRPr="00341FBF">
              <w:rPr>
                <w:rFonts w:ascii="仿宋" w:eastAsia="仿宋" w:hAnsi="仿宋" w:hint="eastAsia"/>
                <w:sz w:val="24"/>
                <w:szCs w:val="24"/>
              </w:rPr>
              <w:t>备注</w:t>
            </w:r>
          </w:p>
        </w:tc>
      </w:tr>
      <w:tr w:rsidR="002D15FE" w:rsidRPr="00341FBF" w:rsidTr="000D191C">
        <w:trPr>
          <w:trHeight w:val="510"/>
          <w:jc w:val="center"/>
        </w:trPr>
        <w:tc>
          <w:tcPr>
            <w:tcW w:w="2890" w:type="dxa"/>
            <w:tcBorders>
              <w:top w:val="single" w:sz="4" w:space="0" w:color="auto"/>
              <w:left w:val="single" w:sz="4" w:space="0" w:color="auto"/>
              <w:bottom w:val="single" w:sz="4" w:space="0" w:color="auto"/>
              <w:right w:val="single" w:sz="4" w:space="0" w:color="auto"/>
            </w:tcBorders>
            <w:vAlign w:val="center"/>
          </w:tcPr>
          <w:p w:rsidR="002D15FE" w:rsidRPr="00341FBF" w:rsidRDefault="002D15FE" w:rsidP="000D191C">
            <w:pPr>
              <w:spacing w:line="400" w:lineRule="exact"/>
              <w:rPr>
                <w:rFonts w:ascii="仿宋" w:eastAsia="仿宋" w:hAnsi="仿宋"/>
                <w:sz w:val="24"/>
                <w:szCs w:val="24"/>
              </w:rPr>
            </w:pPr>
            <w:bookmarkStart w:id="5" w:name="_Hlk194919156"/>
            <w:r w:rsidRPr="00341FBF">
              <w:rPr>
                <w:rFonts w:ascii="仿宋" w:eastAsia="仿宋" w:hAnsi="仿宋" w:hint="eastAsia"/>
                <w:sz w:val="24"/>
                <w:szCs w:val="24"/>
              </w:rPr>
              <w:t>大足区</w:t>
            </w:r>
            <w:proofErr w:type="gramStart"/>
            <w:r w:rsidRPr="00341FBF">
              <w:rPr>
                <w:rFonts w:ascii="仿宋" w:eastAsia="仿宋" w:hAnsi="仿宋" w:hint="eastAsia"/>
                <w:sz w:val="24"/>
                <w:szCs w:val="24"/>
              </w:rPr>
              <w:t>棠</w:t>
            </w:r>
            <w:proofErr w:type="gramEnd"/>
            <w:r w:rsidRPr="00341FBF">
              <w:rPr>
                <w:rFonts w:ascii="仿宋" w:eastAsia="仿宋" w:hAnsi="仿宋" w:hint="eastAsia"/>
                <w:sz w:val="24"/>
                <w:szCs w:val="24"/>
              </w:rPr>
              <w:t>香街道和平村重庆市第二批乡村振兴示范村建设项目机械租赁采购</w:t>
            </w:r>
          </w:p>
        </w:tc>
        <w:tc>
          <w:tcPr>
            <w:tcW w:w="1843" w:type="dxa"/>
            <w:tcBorders>
              <w:top w:val="single" w:sz="4" w:space="0" w:color="auto"/>
              <w:left w:val="single" w:sz="4" w:space="0" w:color="auto"/>
              <w:bottom w:val="single" w:sz="4" w:space="0" w:color="auto"/>
              <w:right w:val="single" w:sz="4" w:space="0" w:color="auto"/>
            </w:tcBorders>
            <w:vAlign w:val="center"/>
          </w:tcPr>
          <w:p w:rsidR="002D15FE" w:rsidRPr="00341FBF" w:rsidRDefault="002D15FE" w:rsidP="000D191C">
            <w:pPr>
              <w:widowControl/>
              <w:spacing w:line="400" w:lineRule="exact"/>
              <w:jc w:val="center"/>
              <w:rPr>
                <w:rFonts w:ascii="仿宋" w:eastAsia="仿宋" w:hAnsi="仿宋"/>
                <w:sz w:val="24"/>
                <w:szCs w:val="24"/>
              </w:rPr>
            </w:pPr>
            <w:r w:rsidRPr="00341FBF">
              <w:rPr>
                <w:rFonts w:ascii="仿宋" w:eastAsia="仿宋" w:hAnsi="仿宋" w:hint="eastAsia"/>
                <w:sz w:val="24"/>
                <w:szCs w:val="24"/>
              </w:rPr>
              <w:t>368200.00</w:t>
            </w:r>
          </w:p>
        </w:tc>
        <w:tc>
          <w:tcPr>
            <w:tcW w:w="1559" w:type="dxa"/>
            <w:tcBorders>
              <w:top w:val="single" w:sz="4" w:space="0" w:color="auto"/>
              <w:left w:val="single" w:sz="4" w:space="0" w:color="auto"/>
              <w:bottom w:val="single" w:sz="4" w:space="0" w:color="auto"/>
              <w:right w:val="single" w:sz="4" w:space="0" w:color="auto"/>
            </w:tcBorders>
            <w:vAlign w:val="center"/>
          </w:tcPr>
          <w:p w:rsidR="002D15FE" w:rsidRPr="00341FBF" w:rsidRDefault="002D15FE" w:rsidP="000D191C">
            <w:pPr>
              <w:widowControl/>
              <w:spacing w:line="400" w:lineRule="exact"/>
              <w:rPr>
                <w:rFonts w:ascii="仿宋" w:eastAsia="仿宋" w:hAnsi="仿宋"/>
                <w:sz w:val="24"/>
                <w:szCs w:val="24"/>
              </w:rPr>
            </w:pPr>
            <w:r w:rsidRPr="00341FBF">
              <w:rPr>
                <w:rFonts w:ascii="仿宋" w:eastAsia="仿宋" w:hAnsi="仿宋" w:hint="eastAsia"/>
                <w:sz w:val="24"/>
                <w:szCs w:val="24"/>
              </w:rPr>
              <w:t>6000.00</w:t>
            </w:r>
          </w:p>
        </w:tc>
        <w:tc>
          <w:tcPr>
            <w:tcW w:w="1560" w:type="dxa"/>
            <w:tcBorders>
              <w:top w:val="single" w:sz="4" w:space="0" w:color="auto"/>
              <w:left w:val="single" w:sz="4" w:space="0" w:color="auto"/>
              <w:right w:val="single" w:sz="4" w:space="0" w:color="auto"/>
            </w:tcBorders>
            <w:vAlign w:val="center"/>
          </w:tcPr>
          <w:p w:rsidR="002D15FE" w:rsidRPr="00341FBF" w:rsidRDefault="002D15FE" w:rsidP="000D191C">
            <w:pPr>
              <w:widowControl/>
              <w:spacing w:line="400" w:lineRule="exact"/>
              <w:ind w:firstLineChars="200" w:firstLine="480"/>
              <w:rPr>
                <w:rFonts w:ascii="仿宋" w:eastAsia="仿宋" w:hAnsi="仿宋" w:hint="eastAsia"/>
                <w:sz w:val="24"/>
                <w:szCs w:val="24"/>
              </w:rPr>
            </w:pPr>
            <w:r w:rsidRPr="00341FBF">
              <w:rPr>
                <w:rFonts w:ascii="仿宋" w:eastAsia="仿宋" w:hAnsi="仿宋" w:hint="eastAsia"/>
                <w:sz w:val="24"/>
                <w:szCs w:val="24"/>
              </w:rPr>
              <w:t>1</w:t>
            </w:r>
          </w:p>
        </w:tc>
        <w:tc>
          <w:tcPr>
            <w:tcW w:w="1329" w:type="dxa"/>
            <w:tcBorders>
              <w:top w:val="single" w:sz="4" w:space="0" w:color="auto"/>
              <w:left w:val="single" w:sz="4" w:space="0" w:color="auto"/>
              <w:right w:val="single" w:sz="4" w:space="0" w:color="auto"/>
            </w:tcBorders>
            <w:vAlign w:val="center"/>
          </w:tcPr>
          <w:p w:rsidR="002D15FE" w:rsidRPr="00341FBF" w:rsidRDefault="002D15FE" w:rsidP="000D191C">
            <w:pPr>
              <w:spacing w:line="360" w:lineRule="exact"/>
              <w:jc w:val="center"/>
              <w:rPr>
                <w:rFonts w:ascii="仿宋" w:eastAsia="仿宋" w:hAnsi="仿宋" w:cs="仿宋" w:hint="eastAsia"/>
                <w:bCs/>
                <w:sz w:val="24"/>
                <w:szCs w:val="24"/>
              </w:rPr>
            </w:pPr>
            <w:r w:rsidRPr="00341FBF">
              <w:rPr>
                <w:rFonts w:ascii="仿宋" w:eastAsia="仿宋" w:hAnsi="仿宋" w:cs="仿宋" w:hint="eastAsia"/>
                <w:bCs/>
                <w:sz w:val="24"/>
                <w:szCs w:val="24"/>
              </w:rPr>
              <w:t>/</w:t>
            </w:r>
          </w:p>
        </w:tc>
      </w:tr>
    </w:tbl>
    <w:p w:rsidR="002D15FE" w:rsidRPr="00341FBF" w:rsidRDefault="002D15FE" w:rsidP="002D15FE">
      <w:pPr>
        <w:pStyle w:val="2"/>
        <w:adjustRightInd w:val="0"/>
        <w:snapToGrid w:val="0"/>
        <w:spacing w:before="0" w:after="0" w:line="400" w:lineRule="exact"/>
        <w:ind w:firstLineChars="200" w:firstLine="480"/>
        <w:rPr>
          <w:rFonts w:ascii="方正仿宋_GBK" w:eastAsia="方正仿宋_GBK" w:hAnsi="宋体" w:hint="eastAsia"/>
          <w:sz w:val="24"/>
        </w:rPr>
      </w:pPr>
      <w:bookmarkStart w:id="6" w:name="_Toc185415997"/>
      <w:bookmarkStart w:id="7" w:name="_Toc373860293"/>
      <w:bookmarkStart w:id="8" w:name="_Toc317775178"/>
      <w:bookmarkEnd w:id="5"/>
      <w:r w:rsidRPr="00341FBF">
        <w:rPr>
          <w:rFonts w:ascii="方正仿宋_GBK" w:eastAsia="方正仿宋_GBK" w:hAnsi="宋体" w:hint="eastAsia"/>
          <w:sz w:val="24"/>
        </w:rPr>
        <w:t>二、资金来源</w:t>
      </w:r>
      <w:bookmarkEnd w:id="6"/>
    </w:p>
    <w:p w:rsidR="002D15FE" w:rsidRPr="00341FBF" w:rsidRDefault="002D15FE" w:rsidP="002D15FE">
      <w:pPr>
        <w:spacing w:line="400" w:lineRule="exact"/>
        <w:ind w:firstLineChars="200" w:firstLine="480"/>
        <w:rPr>
          <w:rFonts w:ascii="仿宋" w:eastAsia="仿宋" w:hAnsi="仿宋" w:hint="eastAsia"/>
          <w:sz w:val="24"/>
          <w:szCs w:val="24"/>
        </w:rPr>
      </w:pPr>
      <w:r w:rsidRPr="00341FBF">
        <w:rPr>
          <w:rFonts w:ascii="仿宋" w:eastAsia="仿宋" w:hAnsi="仿宋" w:hint="eastAsia"/>
          <w:sz w:val="24"/>
          <w:szCs w:val="24"/>
        </w:rPr>
        <w:t>采购预算</w:t>
      </w:r>
      <w:r w:rsidRPr="00341FBF">
        <w:rPr>
          <w:rFonts w:ascii="仿宋" w:eastAsia="仿宋" w:hAnsi="仿宋"/>
          <w:sz w:val="24"/>
          <w:szCs w:val="24"/>
        </w:rPr>
        <w:t>368200.00</w:t>
      </w:r>
      <w:r w:rsidRPr="00341FBF">
        <w:rPr>
          <w:rFonts w:ascii="仿宋" w:eastAsia="仿宋" w:hAnsi="仿宋" w:hint="eastAsia"/>
          <w:sz w:val="24"/>
          <w:szCs w:val="24"/>
        </w:rPr>
        <w:t>元。</w:t>
      </w:r>
    </w:p>
    <w:p w:rsidR="002D15FE" w:rsidRDefault="002D15FE" w:rsidP="002D15FE">
      <w:pPr>
        <w:pStyle w:val="2"/>
        <w:adjustRightInd w:val="0"/>
        <w:snapToGrid w:val="0"/>
        <w:spacing w:before="0" w:after="0" w:line="400" w:lineRule="exact"/>
        <w:ind w:firstLineChars="200" w:firstLine="480"/>
        <w:rPr>
          <w:rFonts w:ascii="方正仿宋_GBK" w:eastAsia="方正仿宋_GBK" w:hAnsi="宋体" w:hint="eastAsia"/>
          <w:sz w:val="24"/>
        </w:rPr>
      </w:pPr>
      <w:bookmarkStart w:id="9" w:name="_Toc185415998"/>
      <w:r>
        <w:rPr>
          <w:rFonts w:ascii="方正仿宋_GBK" w:eastAsia="方正仿宋_GBK" w:hAnsi="宋体" w:hint="eastAsia"/>
          <w:sz w:val="24"/>
        </w:rPr>
        <w:t>三、供应商资格条件</w:t>
      </w:r>
      <w:bookmarkEnd w:id="9"/>
    </w:p>
    <w:p w:rsidR="002D15FE" w:rsidRDefault="002D15FE" w:rsidP="002D15FE">
      <w:pPr>
        <w:pStyle w:val="21"/>
        <w:spacing w:line="400" w:lineRule="exact"/>
        <w:ind w:firstLineChars="200" w:firstLine="480"/>
        <w:rPr>
          <w:rFonts w:ascii="仿宋" w:eastAsia="仿宋" w:hAnsi="仿宋" w:cs="仿宋"/>
          <w:sz w:val="24"/>
          <w:szCs w:val="24"/>
        </w:rPr>
      </w:pPr>
      <w:r>
        <w:rPr>
          <w:rFonts w:ascii="仿宋" w:eastAsia="仿宋" w:hAnsi="仿宋" w:cs="仿宋" w:hint="eastAsia"/>
          <w:sz w:val="24"/>
          <w:szCs w:val="24"/>
        </w:rPr>
        <w:t>供应商是指向采购人提供服务或者货物的法人、其他组织或者自然人。合格的供应商应首先符合政府采购法第二十二条规定的基本资格条件，同时符合根据该项目特殊要求设置的特定资格条件。</w:t>
      </w:r>
    </w:p>
    <w:p w:rsidR="002D15FE" w:rsidRDefault="002D15FE" w:rsidP="002D15FE">
      <w:pPr>
        <w:pStyle w:val="21"/>
        <w:spacing w:line="400" w:lineRule="exact"/>
        <w:ind w:firstLineChars="200" w:firstLine="480"/>
        <w:rPr>
          <w:rFonts w:ascii="仿宋" w:eastAsia="仿宋" w:hAnsi="仿宋" w:cs="仿宋"/>
          <w:sz w:val="24"/>
          <w:szCs w:val="24"/>
        </w:rPr>
      </w:pPr>
      <w:r>
        <w:rPr>
          <w:rFonts w:ascii="仿宋" w:eastAsia="仿宋" w:hAnsi="仿宋" w:cs="仿宋" w:hint="eastAsia"/>
          <w:sz w:val="24"/>
          <w:szCs w:val="24"/>
        </w:rPr>
        <w:t>（一）基本资格条件</w:t>
      </w:r>
    </w:p>
    <w:p w:rsidR="002D15FE" w:rsidRDefault="002D15FE" w:rsidP="002D15FE">
      <w:pPr>
        <w:pStyle w:val="21"/>
        <w:spacing w:line="400" w:lineRule="exact"/>
        <w:ind w:firstLineChars="200" w:firstLine="480"/>
        <w:rPr>
          <w:rFonts w:ascii="仿宋" w:eastAsia="仿宋" w:hAnsi="仿宋" w:cs="仿宋"/>
          <w:sz w:val="24"/>
          <w:szCs w:val="24"/>
        </w:rPr>
      </w:pPr>
      <w:r>
        <w:rPr>
          <w:rFonts w:ascii="仿宋" w:eastAsia="仿宋" w:hAnsi="仿宋" w:cs="仿宋" w:hint="eastAsia"/>
          <w:sz w:val="24"/>
          <w:szCs w:val="24"/>
        </w:rPr>
        <w:t>1.具有独立承担民事责任的能力；</w:t>
      </w:r>
    </w:p>
    <w:p w:rsidR="002D15FE" w:rsidRDefault="002D15FE" w:rsidP="002D15FE">
      <w:pPr>
        <w:pStyle w:val="21"/>
        <w:spacing w:line="400" w:lineRule="exact"/>
        <w:ind w:firstLineChars="200" w:firstLine="480"/>
        <w:rPr>
          <w:rFonts w:ascii="仿宋" w:eastAsia="仿宋" w:hAnsi="仿宋" w:cs="仿宋"/>
          <w:sz w:val="24"/>
          <w:szCs w:val="24"/>
        </w:rPr>
      </w:pPr>
      <w:r>
        <w:rPr>
          <w:rFonts w:ascii="仿宋" w:eastAsia="仿宋" w:hAnsi="仿宋" w:cs="仿宋" w:hint="eastAsia"/>
          <w:sz w:val="24"/>
          <w:szCs w:val="24"/>
        </w:rPr>
        <w:t>2.具有良好的商业信誉和健全的财务会计制度；</w:t>
      </w:r>
    </w:p>
    <w:p w:rsidR="002D15FE" w:rsidRDefault="002D15FE" w:rsidP="002D15FE">
      <w:pPr>
        <w:pStyle w:val="21"/>
        <w:spacing w:line="400" w:lineRule="exact"/>
        <w:ind w:firstLineChars="200" w:firstLine="480"/>
        <w:rPr>
          <w:rFonts w:ascii="仿宋" w:eastAsia="仿宋" w:hAnsi="仿宋" w:cs="仿宋"/>
          <w:sz w:val="24"/>
          <w:szCs w:val="24"/>
        </w:rPr>
      </w:pPr>
      <w:r>
        <w:rPr>
          <w:rFonts w:ascii="仿宋" w:eastAsia="仿宋" w:hAnsi="仿宋" w:cs="仿宋" w:hint="eastAsia"/>
          <w:sz w:val="24"/>
          <w:szCs w:val="24"/>
        </w:rPr>
        <w:t>3.具有履行合同所必需的设备和专业技术能力；</w:t>
      </w:r>
    </w:p>
    <w:p w:rsidR="002D15FE" w:rsidRDefault="002D15FE" w:rsidP="002D15FE">
      <w:pPr>
        <w:pStyle w:val="21"/>
        <w:spacing w:line="400" w:lineRule="exact"/>
        <w:ind w:firstLineChars="200" w:firstLine="480"/>
        <w:rPr>
          <w:rFonts w:ascii="仿宋" w:eastAsia="仿宋" w:hAnsi="仿宋" w:cs="仿宋"/>
          <w:sz w:val="24"/>
          <w:szCs w:val="24"/>
        </w:rPr>
      </w:pPr>
      <w:r>
        <w:rPr>
          <w:rFonts w:ascii="仿宋" w:eastAsia="仿宋" w:hAnsi="仿宋" w:cs="仿宋" w:hint="eastAsia"/>
          <w:sz w:val="24"/>
          <w:szCs w:val="24"/>
        </w:rPr>
        <w:t>4.有依法缴纳税收和社会保障资金的良好记录；</w:t>
      </w:r>
    </w:p>
    <w:p w:rsidR="002D15FE" w:rsidRDefault="002D15FE" w:rsidP="002D15FE">
      <w:pPr>
        <w:pStyle w:val="21"/>
        <w:spacing w:line="400" w:lineRule="exact"/>
        <w:ind w:firstLineChars="200" w:firstLine="480"/>
        <w:rPr>
          <w:rFonts w:ascii="仿宋" w:eastAsia="仿宋" w:hAnsi="仿宋" w:cs="仿宋"/>
          <w:sz w:val="24"/>
          <w:szCs w:val="24"/>
        </w:rPr>
      </w:pPr>
      <w:r>
        <w:rPr>
          <w:rFonts w:ascii="仿宋" w:eastAsia="仿宋" w:hAnsi="仿宋" w:cs="仿宋" w:hint="eastAsia"/>
          <w:sz w:val="24"/>
          <w:szCs w:val="24"/>
        </w:rPr>
        <w:t>5.参加政府采购活动前三年内，在经营活动中没有重大违法记录；</w:t>
      </w:r>
    </w:p>
    <w:p w:rsidR="002D15FE" w:rsidRDefault="002D15FE" w:rsidP="002D15FE">
      <w:pPr>
        <w:pStyle w:val="21"/>
        <w:spacing w:line="400" w:lineRule="exact"/>
        <w:ind w:firstLineChars="200" w:firstLine="480"/>
        <w:rPr>
          <w:rFonts w:ascii="仿宋" w:eastAsia="仿宋" w:hAnsi="仿宋" w:cs="仿宋" w:hint="eastAsia"/>
          <w:sz w:val="24"/>
          <w:szCs w:val="24"/>
        </w:rPr>
      </w:pPr>
      <w:r>
        <w:rPr>
          <w:rFonts w:ascii="仿宋" w:eastAsia="仿宋" w:hAnsi="仿宋" w:cs="仿宋" w:hint="eastAsia"/>
          <w:sz w:val="24"/>
          <w:szCs w:val="24"/>
        </w:rPr>
        <w:t>6.法律、行政法规规定的其他条件。</w:t>
      </w:r>
    </w:p>
    <w:p w:rsidR="002D15FE" w:rsidRDefault="002D15FE" w:rsidP="002D15FE">
      <w:pPr>
        <w:spacing w:line="400" w:lineRule="exact"/>
        <w:ind w:firstLineChars="200" w:firstLine="480"/>
        <w:rPr>
          <w:rFonts w:ascii="仿宋" w:eastAsia="仿宋" w:hAnsi="仿宋"/>
          <w:color w:val="000000"/>
          <w:sz w:val="24"/>
          <w:szCs w:val="24"/>
        </w:rPr>
      </w:pPr>
      <w:r>
        <w:rPr>
          <w:rFonts w:ascii="仿宋" w:eastAsia="仿宋" w:hAnsi="仿宋" w:hint="eastAsia"/>
          <w:color w:val="000000"/>
          <w:sz w:val="24"/>
          <w:szCs w:val="24"/>
        </w:rPr>
        <w:t>（二）本项目的特定资格要求：</w:t>
      </w:r>
    </w:p>
    <w:p w:rsidR="002D15FE" w:rsidRDefault="002D15FE" w:rsidP="002D15FE">
      <w:pPr>
        <w:pStyle w:val="21"/>
        <w:spacing w:line="400" w:lineRule="exact"/>
        <w:ind w:firstLineChars="200" w:firstLine="480"/>
        <w:rPr>
          <w:rFonts w:ascii="仿宋" w:eastAsia="仿宋" w:hAnsi="仿宋" w:hint="eastAsia"/>
          <w:sz w:val="24"/>
          <w:szCs w:val="24"/>
        </w:rPr>
      </w:pPr>
      <w:r>
        <w:rPr>
          <w:rFonts w:ascii="仿宋" w:eastAsia="仿宋" w:hAnsi="仿宋" w:hint="eastAsia"/>
          <w:sz w:val="24"/>
          <w:szCs w:val="24"/>
        </w:rPr>
        <w:t>1、</w:t>
      </w:r>
      <w:r>
        <w:rPr>
          <w:rFonts w:ascii="仿宋" w:eastAsia="仿宋" w:hAnsi="仿宋" w:cs="仿宋" w:hint="eastAsia"/>
          <w:sz w:val="24"/>
          <w:szCs w:val="24"/>
        </w:rPr>
        <w:t>供应商必须具有独立法人资格，提供有效的《营业执照》或法人证书（提供有效证书副本复印件并加盖公章）</w:t>
      </w:r>
      <w:r>
        <w:rPr>
          <w:rFonts w:ascii="仿宋" w:eastAsia="仿宋" w:hAnsi="仿宋" w:hint="eastAsia"/>
          <w:sz w:val="24"/>
          <w:szCs w:val="24"/>
        </w:rPr>
        <w:t>。</w:t>
      </w:r>
    </w:p>
    <w:p w:rsidR="002D15FE" w:rsidRDefault="002D15FE" w:rsidP="002D15FE">
      <w:pPr>
        <w:pStyle w:val="2"/>
        <w:adjustRightInd w:val="0"/>
        <w:snapToGrid w:val="0"/>
        <w:spacing w:before="0" w:after="0" w:line="400" w:lineRule="exact"/>
        <w:ind w:firstLineChars="200" w:firstLine="480"/>
        <w:rPr>
          <w:rFonts w:ascii="方正仿宋_GBK" w:eastAsia="方正仿宋_GBK" w:hAnsi="宋体" w:hint="eastAsia"/>
          <w:sz w:val="24"/>
        </w:rPr>
      </w:pPr>
      <w:bookmarkStart w:id="10" w:name="_Toc185415999"/>
      <w:r>
        <w:rPr>
          <w:rFonts w:ascii="方正仿宋_GBK" w:eastAsia="方正仿宋_GBK" w:hAnsi="宋体" w:hint="eastAsia"/>
          <w:sz w:val="24"/>
        </w:rPr>
        <w:t>四、询价有关说明</w:t>
      </w:r>
      <w:bookmarkEnd w:id="7"/>
      <w:bookmarkEnd w:id="10"/>
    </w:p>
    <w:p w:rsidR="002D15FE" w:rsidRPr="005F5E13" w:rsidRDefault="002D15FE" w:rsidP="002D15FE">
      <w:pPr>
        <w:pStyle w:val="21"/>
        <w:rPr>
          <w:rFonts w:ascii="仿宋" w:eastAsia="仿宋" w:hAnsi="仿宋"/>
          <w:color w:val="000000"/>
          <w:sz w:val="24"/>
          <w:szCs w:val="24"/>
        </w:rPr>
      </w:pPr>
      <w:bookmarkStart w:id="11" w:name="_Toc373860294"/>
      <w:bookmarkStart w:id="12" w:name="_Toc521053053"/>
      <w:bookmarkStart w:id="13" w:name="_Toc525047161"/>
      <w:bookmarkEnd w:id="8"/>
      <w:r w:rsidRPr="005F5E13">
        <w:rPr>
          <w:rFonts w:ascii="仿宋" w:eastAsia="仿宋" w:hAnsi="仿宋" w:hint="eastAsia"/>
          <w:color w:val="000000"/>
          <w:sz w:val="24"/>
          <w:szCs w:val="24"/>
        </w:rPr>
        <w:t>（一）本</w:t>
      </w:r>
      <w:r w:rsidRPr="005F5E13">
        <w:rPr>
          <w:rFonts w:ascii="仿宋" w:eastAsia="仿宋" w:hAnsi="仿宋"/>
          <w:color w:val="000000"/>
          <w:sz w:val="24"/>
          <w:szCs w:val="24"/>
        </w:rPr>
        <w:t>项目招标公告在</w:t>
      </w:r>
      <w:r w:rsidRPr="005F5E13">
        <w:rPr>
          <w:rFonts w:ascii="仿宋" w:eastAsia="仿宋" w:hAnsi="仿宋" w:hint="eastAsia"/>
          <w:color w:val="000000"/>
          <w:sz w:val="24"/>
          <w:szCs w:val="24"/>
        </w:rPr>
        <w:t>重庆大足石刻</w:t>
      </w:r>
      <w:r w:rsidRPr="005F5E13">
        <w:rPr>
          <w:rFonts w:ascii="仿宋" w:eastAsia="仿宋" w:hAnsi="仿宋"/>
          <w:color w:val="000000"/>
          <w:sz w:val="24"/>
          <w:szCs w:val="24"/>
        </w:rPr>
        <w:t>国际文化旅游集团有限公司</w:t>
      </w:r>
      <w:r w:rsidRPr="005F5E13">
        <w:rPr>
          <w:rFonts w:ascii="仿宋" w:eastAsia="仿宋" w:hAnsi="仿宋" w:hint="eastAsia"/>
          <w:color w:val="000000"/>
          <w:sz w:val="24"/>
          <w:szCs w:val="24"/>
        </w:rPr>
        <w:t>官</w:t>
      </w:r>
      <w:proofErr w:type="gramStart"/>
      <w:r w:rsidRPr="005F5E13">
        <w:rPr>
          <w:rFonts w:ascii="仿宋" w:eastAsia="仿宋" w:hAnsi="仿宋" w:hint="eastAsia"/>
          <w:color w:val="000000"/>
          <w:sz w:val="24"/>
          <w:szCs w:val="24"/>
        </w:rPr>
        <w:t>网</w:t>
      </w:r>
      <w:proofErr w:type="gramEnd"/>
      <w:r w:rsidRPr="005F5E13">
        <w:rPr>
          <w:rFonts w:ascii="仿宋" w:eastAsia="仿宋" w:hAnsi="仿宋" w:hint="eastAsia"/>
          <w:color w:val="000000"/>
          <w:sz w:val="24"/>
          <w:szCs w:val="24"/>
        </w:rPr>
        <w:t>网址(</w:t>
      </w:r>
      <w:hyperlink r:id="rId4" w:history="1">
        <w:r w:rsidRPr="00C3111C">
          <w:rPr>
            <w:rFonts w:ascii="仿宋" w:eastAsia="仿宋" w:hAnsi="仿宋" w:hint="eastAsia"/>
            <w:color w:val="000000"/>
            <w:sz w:val="24"/>
            <w:szCs w:val="24"/>
          </w:rPr>
          <w:t>http://www.dzxfjt.cn/</w:t>
        </w:r>
      </w:hyperlink>
      <w:r w:rsidRPr="005F5E13">
        <w:rPr>
          <w:rFonts w:ascii="仿宋" w:eastAsia="仿宋" w:hAnsi="仿宋" w:hint="eastAsia"/>
          <w:color w:val="000000"/>
          <w:sz w:val="24"/>
          <w:szCs w:val="24"/>
        </w:rPr>
        <w:t>)上</w:t>
      </w:r>
      <w:r w:rsidRPr="005F5E13">
        <w:rPr>
          <w:rFonts w:ascii="仿宋" w:eastAsia="仿宋" w:hAnsi="仿宋"/>
          <w:color w:val="000000"/>
          <w:sz w:val="24"/>
          <w:szCs w:val="24"/>
        </w:rPr>
        <w:t>发布。</w:t>
      </w:r>
    </w:p>
    <w:p w:rsidR="002D15FE" w:rsidRPr="005F5E13" w:rsidRDefault="002D15FE" w:rsidP="002D15FE">
      <w:pPr>
        <w:pStyle w:val="21"/>
        <w:rPr>
          <w:rFonts w:ascii="仿宋" w:eastAsia="仿宋" w:hAnsi="仿宋"/>
          <w:color w:val="000000"/>
          <w:sz w:val="24"/>
          <w:szCs w:val="24"/>
        </w:rPr>
      </w:pPr>
      <w:r>
        <w:rPr>
          <w:rFonts w:ascii="仿宋" w:eastAsia="仿宋" w:hAnsi="仿宋" w:hint="eastAsia"/>
          <w:color w:val="000000"/>
          <w:sz w:val="24"/>
          <w:szCs w:val="24"/>
        </w:rPr>
        <w:t>（二）凡有意参加询价</w:t>
      </w:r>
      <w:r w:rsidRPr="005F5E13">
        <w:rPr>
          <w:rFonts w:ascii="仿宋" w:eastAsia="仿宋" w:hAnsi="仿宋" w:hint="eastAsia"/>
          <w:color w:val="000000"/>
          <w:sz w:val="24"/>
          <w:szCs w:val="24"/>
        </w:rPr>
        <w:t>的供应商，请自行到</w:t>
      </w:r>
      <w:bookmarkStart w:id="14" w:name="OLE_LINK2"/>
      <w:bookmarkStart w:id="15" w:name="OLE_LINK1"/>
      <w:bookmarkStart w:id="16" w:name="OLE_LINK3"/>
      <w:r w:rsidRPr="005F5E13">
        <w:rPr>
          <w:rFonts w:ascii="仿宋" w:eastAsia="仿宋" w:hAnsi="仿宋" w:hint="eastAsia"/>
          <w:color w:val="000000"/>
          <w:sz w:val="24"/>
          <w:szCs w:val="24"/>
        </w:rPr>
        <w:t>重庆市大足区石都商贸</w:t>
      </w:r>
      <w:r w:rsidRPr="005F5E13">
        <w:rPr>
          <w:rFonts w:ascii="仿宋" w:eastAsia="仿宋" w:hAnsi="仿宋"/>
          <w:color w:val="000000"/>
          <w:sz w:val="24"/>
          <w:szCs w:val="24"/>
        </w:rPr>
        <w:t>大厦副楼</w:t>
      </w:r>
      <w:bookmarkEnd w:id="14"/>
      <w:bookmarkEnd w:id="15"/>
      <w:bookmarkEnd w:id="16"/>
      <w:r w:rsidRPr="005F5E13">
        <w:rPr>
          <w:rFonts w:ascii="仿宋" w:eastAsia="仿宋" w:hAnsi="仿宋" w:hint="eastAsia"/>
          <w:color w:val="000000"/>
          <w:sz w:val="24"/>
          <w:szCs w:val="24"/>
        </w:rPr>
        <w:t>（</w:t>
      </w:r>
      <w:r>
        <w:rPr>
          <w:rFonts w:ascii="仿宋" w:eastAsia="仿宋" w:hAnsi="仿宋"/>
          <w:color w:val="000000"/>
          <w:sz w:val="24"/>
          <w:szCs w:val="24"/>
        </w:rPr>
        <w:t>重庆弘博工程咨询有限公司</w:t>
      </w:r>
      <w:r w:rsidRPr="005F5E13">
        <w:rPr>
          <w:rFonts w:ascii="仿宋" w:eastAsia="仿宋" w:hAnsi="仿宋" w:hint="eastAsia"/>
          <w:color w:val="000000"/>
          <w:sz w:val="24"/>
          <w:szCs w:val="24"/>
        </w:rPr>
        <w:t>）领取本项目采购文件及补遗等比选前公布的所有项目资料，无</w:t>
      </w:r>
      <w:r w:rsidRPr="005F5E13">
        <w:rPr>
          <w:rFonts w:ascii="仿宋" w:eastAsia="仿宋" w:hAnsi="仿宋" w:hint="eastAsia"/>
          <w:color w:val="000000"/>
          <w:sz w:val="24"/>
          <w:szCs w:val="24"/>
        </w:rPr>
        <w:lastRenderedPageBreak/>
        <w:t>论供应商领取与否，均视为已知晓所有实质性要求内容。</w:t>
      </w:r>
    </w:p>
    <w:p w:rsidR="002D15FE" w:rsidRPr="005F5E13" w:rsidRDefault="002D15FE" w:rsidP="002D15FE">
      <w:pPr>
        <w:pStyle w:val="21"/>
        <w:rPr>
          <w:rFonts w:ascii="仿宋" w:eastAsia="仿宋" w:hAnsi="仿宋"/>
          <w:b/>
          <w:sz w:val="24"/>
          <w:szCs w:val="24"/>
        </w:rPr>
      </w:pPr>
      <w:bookmarkStart w:id="17" w:name="_Toc23682"/>
      <w:r w:rsidRPr="005F5E13">
        <w:rPr>
          <w:rFonts w:ascii="仿宋" w:eastAsia="仿宋" w:hAnsi="仿宋" w:hint="eastAsia"/>
          <w:b/>
          <w:sz w:val="24"/>
          <w:szCs w:val="24"/>
        </w:rPr>
        <w:t>四、报名方式及投标程序</w:t>
      </w:r>
      <w:bookmarkEnd w:id="17"/>
    </w:p>
    <w:p w:rsidR="002D15FE" w:rsidRPr="005F5E13" w:rsidRDefault="002D15FE" w:rsidP="002D15FE">
      <w:pPr>
        <w:pStyle w:val="21"/>
        <w:rPr>
          <w:rFonts w:ascii="仿宋" w:eastAsia="仿宋" w:hAnsi="仿宋"/>
          <w:color w:val="000000"/>
          <w:sz w:val="24"/>
          <w:szCs w:val="24"/>
        </w:rPr>
      </w:pPr>
      <w:r w:rsidRPr="005F5E13">
        <w:rPr>
          <w:rFonts w:ascii="仿宋" w:eastAsia="仿宋" w:hAnsi="仿宋" w:hint="eastAsia"/>
          <w:color w:val="000000"/>
          <w:sz w:val="24"/>
          <w:szCs w:val="24"/>
        </w:rPr>
        <w:t>（一）</w:t>
      </w:r>
      <w:r>
        <w:rPr>
          <w:rFonts w:ascii="仿宋" w:eastAsia="仿宋" w:hAnsi="仿宋" w:hint="eastAsia"/>
          <w:color w:val="000000"/>
          <w:sz w:val="24"/>
          <w:szCs w:val="24"/>
        </w:rPr>
        <w:t>询价</w:t>
      </w:r>
      <w:r w:rsidRPr="005F5E13">
        <w:rPr>
          <w:rFonts w:ascii="仿宋" w:eastAsia="仿宋" w:hAnsi="仿宋" w:hint="eastAsia"/>
          <w:color w:val="000000"/>
          <w:sz w:val="24"/>
          <w:szCs w:val="24"/>
        </w:rPr>
        <w:t>公告期限：自采购公告发布之日起三个工作日。</w:t>
      </w:r>
    </w:p>
    <w:p w:rsidR="002D15FE" w:rsidRPr="005F5E13" w:rsidRDefault="002D15FE" w:rsidP="002D15FE">
      <w:pPr>
        <w:pStyle w:val="21"/>
        <w:rPr>
          <w:rFonts w:ascii="仿宋" w:eastAsia="仿宋" w:hAnsi="仿宋"/>
          <w:color w:val="000000"/>
          <w:sz w:val="24"/>
          <w:szCs w:val="24"/>
        </w:rPr>
      </w:pPr>
      <w:r w:rsidRPr="005F5E13">
        <w:rPr>
          <w:rFonts w:ascii="仿宋" w:eastAsia="仿宋" w:hAnsi="仿宋" w:hint="eastAsia"/>
          <w:color w:val="000000"/>
          <w:sz w:val="24"/>
          <w:szCs w:val="24"/>
        </w:rPr>
        <w:t>（二</w:t>
      </w:r>
      <w:r>
        <w:rPr>
          <w:rFonts w:ascii="仿宋" w:eastAsia="仿宋" w:hAnsi="仿宋" w:hint="eastAsia"/>
          <w:color w:val="000000"/>
          <w:sz w:val="24"/>
          <w:szCs w:val="24"/>
        </w:rPr>
        <w:t>）报名及</w:t>
      </w:r>
      <w:bookmarkStart w:id="18" w:name="OLE_LINK7"/>
      <w:bookmarkStart w:id="19" w:name="OLE_LINK10"/>
      <w:r>
        <w:rPr>
          <w:rFonts w:ascii="仿宋" w:eastAsia="仿宋" w:hAnsi="仿宋" w:hint="eastAsia"/>
          <w:color w:val="000000"/>
          <w:sz w:val="24"/>
          <w:szCs w:val="24"/>
        </w:rPr>
        <w:t>询价</w:t>
      </w:r>
      <w:bookmarkEnd w:id="18"/>
      <w:bookmarkEnd w:id="19"/>
      <w:r w:rsidRPr="005F5E13">
        <w:rPr>
          <w:rFonts w:ascii="仿宋" w:eastAsia="仿宋" w:hAnsi="仿宋" w:hint="eastAsia"/>
          <w:color w:val="000000"/>
          <w:sz w:val="24"/>
          <w:szCs w:val="24"/>
        </w:rPr>
        <w:t>文件发售</w:t>
      </w:r>
    </w:p>
    <w:p w:rsidR="002D15FE" w:rsidRPr="005F5E13" w:rsidRDefault="002D15FE" w:rsidP="002D15FE">
      <w:pPr>
        <w:pStyle w:val="21"/>
        <w:rPr>
          <w:rFonts w:ascii="仿宋" w:eastAsia="仿宋" w:hAnsi="仿宋"/>
          <w:color w:val="000000"/>
          <w:sz w:val="24"/>
          <w:szCs w:val="24"/>
        </w:rPr>
      </w:pPr>
      <w:r w:rsidRPr="005F5E13">
        <w:rPr>
          <w:rFonts w:ascii="仿宋" w:eastAsia="仿宋" w:hAnsi="仿宋" w:hint="eastAsia"/>
          <w:color w:val="000000"/>
          <w:sz w:val="24"/>
          <w:szCs w:val="24"/>
        </w:rPr>
        <w:t>1.现场报名及获取</w:t>
      </w:r>
      <w:r>
        <w:rPr>
          <w:rFonts w:ascii="仿宋" w:eastAsia="仿宋" w:hAnsi="仿宋" w:hint="eastAsia"/>
          <w:color w:val="000000"/>
          <w:sz w:val="24"/>
          <w:szCs w:val="24"/>
        </w:rPr>
        <w:t>询价</w:t>
      </w:r>
      <w:r w:rsidRPr="005F5E13">
        <w:rPr>
          <w:rFonts w:ascii="仿宋" w:eastAsia="仿宋" w:hAnsi="仿宋" w:hint="eastAsia"/>
          <w:color w:val="000000"/>
          <w:sz w:val="24"/>
          <w:szCs w:val="24"/>
        </w:rPr>
        <w:t>文件：凡有意参加</w:t>
      </w:r>
      <w:r>
        <w:rPr>
          <w:rFonts w:ascii="仿宋" w:eastAsia="仿宋" w:hAnsi="仿宋" w:hint="eastAsia"/>
          <w:color w:val="000000"/>
          <w:sz w:val="24"/>
          <w:szCs w:val="24"/>
        </w:rPr>
        <w:t>询价</w:t>
      </w:r>
      <w:r w:rsidRPr="005F5E13">
        <w:rPr>
          <w:rFonts w:ascii="仿宋" w:eastAsia="仿宋" w:hAnsi="仿宋" w:hint="eastAsia"/>
          <w:color w:val="000000"/>
          <w:sz w:val="24"/>
          <w:szCs w:val="24"/>
        </w:rPr>
        <w:t>的供应商，请于202</w:t>
      </w:r>
      <w:r w:rsidRPr="005F5E13">
        <w:rPr>
          <w:rFonts w:ascii="仿宋" w:eastAsia="仿宋" w:hAnsi="仿宋"/>
          <w:color w:val="000000"/>
          <w:sz w:val="24"/>
          <w:szCs w:val="24"/>
        </w:rPr>
        <w:t>6</w:t>
      </w:r>
      <w:r w:rsidRPr="005F5E13">
        <w:rPr>
          <w:rFonts w:ascii="仿宋" w:eastAsia="仿宋" w:hAnsi="仿宋" w:hint="eastAsia"/>
          <w:color w:val="000000"/>
          <w:sz w:val="24"/>
          <w:szCs w:val="24"/>
        </w:rPr>
        <w:t>年</w:t>
      </w:r>
      <w:r w:rsidRPr="005F5E13">
        <w:rPr>
          <w:rFonts w:ascii="仿宋" w:eastAsia="仿宋" w:hAnsi="仿宋"/>
          <w:color w:val="000000"/>
          <w:sz w:val="24"/>
          <w:szCs w:val="24"/>
        </w:rPr>
        <w:t>1</w:t>
      </w:r>
      <w:r w:rsidRPr="005F5E13">
        <w:rPr>
          <w:rFonts w:ascii="仿宋" w:eastAsia="仿宋" w:hAnsi="仿宋" w:hint="eastAsia"/>
          <w:color w:val="000000"/>
          <w:sz w:val="24"/>
          <w:szCs w:val="24"/>
        </w:rPr>
        <w:t>月</w:t>
      </w:r>
      <w:r w:rsidRPr="005F5E13">
        <w:rPr>
          <w:rFonts w:ascii="仿宋" w:eastAsia="仿宋" w:hAnsi="仿宋"/>
          <w:color w:val="000000"/>
          <w:sz w:val="24"/>
          <w:szCs w:val="24"/>
        </w:rPr>
        <w:t xml:space="preserve"> </w:t>
      </w:r>
      <w:r>
        <w:rPr>
          <w:rFonts w:ascii="仿宋" w:eastAsia="仿宋" w:hAnsi="仿宋"/>
          <w:color w:val="000000"/>
          <w:sz w:val="24"/>
          <w:szCs w:val="24"/>
        </w:rPr>
        <w:t>12</w:t>
      </w:r>
      <w:r w:rsidRPr="005F5E13">
        <w:rPr>
          <w:rFonts w:ascii="仿宋" w:eastAsia="仿宋" w:hAnsi="仿宋" w:hint="eastAsia"/>
          <w:color w:val="000000"/>
          <w:sz w:val="24"/>
          <w:szCs w:val="24"/>
        </w:rPr>
        <w:t>日至202</w:t>
      </w:r>
      <w:r w:rsidRPr="005F5E13">
        <w:rPr>
          <w:rFonts w:ascii="仿宋" w:eastAsia="仿宋" w:hAnsi="仿宋"/>
          <w:color w:val="000000"/>
          <w:sz w:val="24"/>
          <w:szCs w:val="24"/>
        </w:rPr>
        <w:t>6</w:t>
      </w:r>
      <w:r w:rsidRPr="005F5E13">
        <w:rPr>
          <w:rFonts w:ascii="仿宋" w:eastAsia="仿宋" w:hAnsi="仿宋" w:hint="eastAsia"/>
          <w:color w:val="000000"/>
          <w:sz w:val="24"/>
          <w:szCs w:val="24"/>
        </w:rPr>
        <w:t>年</w:t>
      </w:r>
      <w:r w:rsidRPr="005F5E13">
        <w:rPr>
          <w:rFonts w:ascii="仿宋" w:eastAsia="仿宋" w:hAnsi="仿宋"/>
          <w:color w:val="000000"/>
          <w:sz w:val="24"/>
          <w:szCs w:val="24"/>
        </w:rPr>
        <w:t>1</w:t>
      </w:r>
      <w:r w:rsidRPr="005F5E13">
        <w:rPr>
          <w:rFonts w:ascii="仿宋" w:eastAsia="仿宋" w:hAnsi="仿宋" w:hint="eastAsia"/>
          <w:color w:val="000000"/>
          <w:sz w:val="24"/>
          <w:szCs w:val="24"/>
        </w:rPr>
        <w:t>月</w:t>
      </w:r>
      <w:r w:rsidRPr="005F5E13">
        <w:rPr>
          <w:rFonts w:ascii="仿宋" w:eastAsia="仿宋" w:hAnsi="仿宋"/>
          <w:color w:val="000000"/>
          <w:sz w:val="24"/>
          <w:szCs w:val="24"/>
        </w:rPr>
        <w:t xml:space="preserve"> </w:t>
      </w:r>
      <w:r>
        <w:rPr>
          <w:rFonts w:ascii="仿宋" w:eastAsia="仿宋" w:hAnsi="仿宋"/>
          <w:color w:val="000000"/>
          <w:sz w:val="24"/>
          <w:szCs w:val="24"/>
        </w:rPr>
        <w:t>14</w:t>
      </w:r>
      <w:r w:rsidRPr="005F5E13">
        <w:rPr>
          <w:rFonts w:ascii="仿宋" w:eastAsia="仿宋" w:hAnsi="仿宋" w:hint="eastAsia"/>
          <w:color w:val="000000"/>
          <w:sz w:val="24"/>
          <w:szCs w:val="24"/>
        </w:rPr>
        <w:t>日上午9：00时至12：00时，下午14：00时至17：00时（法定公休日、法定节假日除外）携带《</w:t>
      </w:r>
      <w:r>
        <w:rPr>
          <w:rFonts w:ascii="仿宋" w:eastAsia="仿宋" w:hAnsi="仿宋" w:hint="eastAsia"/>
          <w:color w:val="000000"/>
          <w:sz w:val="24"/>
          <w:szCs w:val="24"/>
        </w:rPr>
        <w:t>询价</w:t>
      </w:r>
      <w:r w:rsidRPr="005F5E13">
        <w:rPr>
          <w:rFonts w:ascii="仿宋" w:eastAsia="仿宋" w:hAnsi="仿宋" w:hint="eastAsia"/>
          <w:color w:val="000000"/>
          <w:sz w:val="24"/>
          <w:szCs w:val="24"/>
        </w:rPr>
        <w:t>文件发售登记表》（加盖供应商公章）到</w:t>
      </w:r>
      <w:r>
        <w:rPr>
          <w:rFonts w:ascii="仿宋" w:eastAsia="仿宋" w:hAnsi="仿宋"/>
          <w:color w:val="000000"/>
          <w:sz w:val="24"/>
          <w:szCs w:val="24"/>
        </w:rPr>
        <w:t>重庆弘博工程咨询有限公司</w:t>
      </w:r>
      <w:r w:rsidRPr="005F5E13">
        <w:rPr>
          <w:rFonts w:ascii="仿宋" w:eastAsia="仿宋" w:hAnsi="仿宋" w:hint="eastAsia"/>
          <w:color w:val="000000"/>
          <w:sz w:val="24"/>
          <w:szCs w:val="24"/>
        </w:rPr>
        <w:t>（重庆市大足区石都商贸</w:t>
      </w:r>
      <w:r w:rsidRPr="005F5E13">
        <w:rPr>
          <w:rFonts w:ascii="仿宋" w:eastAsia="仿宋" w:hAnsi="仿宋"/>
          <w:color w:val="000000"/>
          <w:sz w:val="24"/>
          <w:szCs w:val="24"/>
        </w:rPr>
        <w:t>大厦副楼</w:t>
      </w:r>
      <w:r w:rsidRPr="005F5E13">
        <w:rPr>
          <w:rFonts w:ascii="仿宋" w:eastAsia="仿宋" w:hAnsi="仿宋" w:hint="eastAsia"/>
          <w:color w:val="000000"/>
          <w:sz w:val="24"/>
          <w:szCs w:val="24"/>
        </w:rPr>
        <w:t>）报名。</w:t>
      </w:r>
    </w:p>
    <w:p w:rsidR="002D15FE" w:rsidRPr="005F5E13" w:rsidRDefault="002D15FE" w:rsidP="002D15FE">
      <w:pPr>
        <w:pStyle w:val="21"/>
        <w:rPr>
          <w:rFonts w:ascii="仿宋" w:eastAsia="仿宋" w:hAnsi="仿宋"/>
          <w:color w:val="000000"/>
          <w:sz w:val="24"/>
          <w:szCs w:val="24"/>
        </w:rPr>
      </w:pPr>
      <w:r w:rsidRPr="005F5E13">
        <w:rPr>
          <w:rFonts w:ascii="仿宋" w:eastAsia="仿宋" w:hAnsi="仿宋" w:hint="eastAsia"/>
          <w:color w:val="000000"/>
          <w:sz w:val="24"/>
          <w:szCs w:val="24"/>
        </w:rPr>
        <w:t>（三）</w:t>
      </w:r>
      <w:r>
        <w:rPr>
          <w:rFonts w:ascii="仿宋" w:eastAsia="仿宋" w:hAnsi="仿宋" w:hint="eastAsia"/>
          <w:color w:val="000000"/>
          <w:sz w:val="24"/>
          <w:szCs w:val="24"/>
        </w:rPr>
        <w:t>询价</w:t>
      </w:r>
      <w:r w:rsidRPr="005F5E13">
        <w:rPr>
          <w:rFonts w:ascii="仿宋" w:eastAsia="仿宋" w:hAnsi="仿宋" w:hint="eastAsia"/>
          <w:color w:val="000000"/>
          <w:sz w:val="24"/>
          <w:szCs w:val="24"/>
        </w:rPr>
        <w:t>文件服务费</w:t>
      </w:r>
      <w:r w:rsidRPr="005F5E13">
        <w:rPr>
          <w:rFonts w:ascii="仿宋" w:eastAsia="仿宋" w:hAnsi="仿宋"/>
          <w:color w:val="000000"/>
          <w:sz w:val="24"/>
          <w:szCs w:val="24"/>
        </w:rPr>
        <w:t>500</w:t>
      </w:r>
      <w:r w:rsidRPr="005F5E13">
        <w:rPr>
          <w:rFonts w:ascii="仿宋" w:eastAsia="仿宋" w:hAnsi="仿宋" w:hint="eastAsia"/>
          <w:color w:val="000000"/>
          <w:sz w:val="24"/>
          <w:szCs w:val="24"/>
        </w:rPr>
        <w:t>元/份。（领取</w:t>
      </w:r>
      <w:r>
        <w:rPr>
          <w:rFonts w:ascii="仿宋" w:eastAsia="仿宋" w:hAnsi="仿宋" w:hint="eastAsia"/>
          <w:color w:val="000000"/>
          <w:sz w:val="24"/>
          <w:szCs w:val="24"/>
        </w:rPr>
        <w:t>询价</w:t>
      </w:r>
      <w:r w:rsidRPr="005F5E13">
        <w:rPr>
          <w:rFonts w:ascii="仿宋" w:eastAsia="仿宋" w:hAnsi="仿宋"/>
          <w:color w:val="000000"/>
          <w:sz w:val="24"/>
          <w:szCs w:val="24"/>
        </w:rPr>
        <w:t>文件时缴纳</w:t>
      </w:r>
      <w:r w:rsidRPr="005F5E13">
        <w:rPr>
          <w:rFonts w:ascii="仿宋" w:eastAsia="仿宋" w:hAnsi="仿宋" w:hint="eastAsia"/>
          <w:color w:val="000000"/>
          <w:sz w:val="24"/>
          <w:szCs w:val="24"/>
        </w:rPr>
        <w:t>）</w:t>
      </w:r>
    </w:p>
    <w:p w:rsidR="002D15FE" w:rsidRPr="005F5E13" w:rsidRDefault="002D15FE" w:rsidP="002D15FE">
      <w:pPr>
        <w:pStyle w:val="21"/>
        <w:rPr>
          <w:rFonts w:ascii="仿宋" w:eastAsia="仿宋" w:hAnsi="仿宋"/>
          <w:color w:val="000000"/>
          <w:sz w:val="24"/>
          <w:szCs w:val="24"/>
        </w:rPr>
      </w:pPr>
      <w:r w:rsidRPr="005F5E13">
        <w:rPr>
          <w:rFonts w:ascii="仿宋" w:eastAsia="仿宋" w:hAnsi="仿宋" w:hint="eastAsia"/>
          <w:color w:val="000000"/>
          <w:sz w:val="24"/>
          <w:szCs w:val="24"/>
        </w:rPr>
        <w:t>（四）供应商须满足以下两种要求，其响应文件才被接受：</w:t>
      </w:r>
    </w:p>
    <w:p w:rsidR="002D15FE" w:rsidRPr="005F5E13" w:rsidRDefault="002D15FE" w:rsidP="002D15FE">
      <w:pPr>
        <w:pStyle w:val="21"/>
        <w:rPr>
          <w:rFonts w:ascii="仿宋" w:eastAsia="仿宋" w:hAnsi="仿宋"/>
          <w:color w:val="000000"/>
          <w:sz w:val="24"/>
          <w:szCs w:val="24"/>
        </w:rPr>
      </w:pPr>
      <w:r w:rsidRPr="005F5E13">
        <w:rPr>
          <w:rFonts w:ascii="仿宋" w:eastAsia="仿宋" w:hAnsi="仿宋" w:hint="eastAsia"/>
          <w:color w:val="000000"/>
          <w:sz w:val="24"/>
          <w:szCs w:val="24"/>
        </w:rPr>
        <w:t>1、按时递交了响应文件；</w:t>
      </w:r>
    </w:p>
    <w:p w:rsidR="002D15FE" w:rsidRPr="005F5E13" w:rsidRDefault="002D15FE" w:rsidP="002D15FE">
      <w:pPr>
        <w:pStyle w:val="21"/>
        <w:rPr>
          <w:rFonts w:ascii="仿宋" w:eastAsia="仿宋" w:hAnsi="仿宋"/>
          <w:color w:val="000000"/>
          <w:sz w:val="24"/>
          <w:szCs w:val="24"/>
        </w:rPr>
      </w:pPr>
      <w:r w:rsidRPr="005F5E13">
        <w:rPr>
          <w:rFonts w:ascii="仿宋" w:eastAsia="仿宋" w:hAnsi="仿宋" w:hint="eastAsia"/>
          <w:color w:val="000000"/>
          <w:sz w:val="24"/>
          <w:szCs w:val="24"/>
        </w:rPr>
        <w:t>2、按规定报名。</w:t>
      </w:r>
    </w:p>
    <w:p w:rsidR="002D15FE" w:rsidRPr="005F5E13" w:rsidRDefault="002D15FE" w:rsidP="002D15FE">
      <w:pPr>
        <w:pStyle w:val="21"/>
        <w:rPr>
          <w:rFonts w:ascii="仿宋" w:eastAsia="仿宋" w:hAnsi="仿宋"/>
          <w:color w:val="000000"/>
          <w:sz w:val="24"/>
          <w:szCs w:val="24"/>
        </w:rPr>
      </w:pPr>
      <w:r w:rsidRPr="005F5E13">
        <w:rPr>
          <w:rFonts w:ascii="仿宋" w:eastAsia="仿宋" w:hAnsi="仿宋" w:hint="eastAsia"/>
          <w:color w:val="000000"/>
          <w:sz w:val="24"/>
          <w:szCs w:val="24"/>
        </w:rPr>
        <w:t>（五）递交</w:t>
      </w:r>
      <w:r>
        <w:rPr>
          <w:rFonts w:ascii="仿宋" w:eastAsia="仿宋" w:hAnsi="仿宋" w:hint="eastAsia"/>
          <w:color w:val="000000"/>
          <w:sz w:val="24"/>
          <w:szCs w:val="24"/>
        </w:rPr>
        <w:t>询价</w:t>
      </w:r>
      <w:r w:rsidRPr="005F5E13">
        <w:rPr>
          <w:rFonts w:ascii="仿宋" w:eastAsia="仿宋" w:hAnsi="仿宋" w:hint="eastAsia"/>
          <w:color w:val="000000"/>
          <w:sz w:val="24"/>
          <w:szCs w:val="24"/>
        </w:rPr>
        <w:t>文件地点：</w:t>
      </w:r>
      <w:bookmarkStart w:id="20" w:name="OLE_LINK4"/>
      <w:r w:rsidRPr="005F5E13">
        <w:rPr>
          <w:rFonts w:ascii="仿宋" w:eastAsia="仿宋" w:hAnsi="仿宋" w:hint="eastAsia"/>
          <w:color w:val="000000"/>
          <w:sz w:val="24"/>
          <w:szCs w:val="24"/>
        </w:rPr>
        <w:t>重庆市大足区石都商贸</w:t>
      </w:r>
      <w:r w:rsidRPr="005F5E13">
        <w:rPr>
          <w:rFonts w:ascii="仿宋" w:eastAsia="仿宋" w:hAnsi="仿宋"/>
          <w:color w:val="000000"/>
          <w:sz w:val="24"/>
          <w:szCs w:val="24"/>
        </w:rPr>
        <w:t>大厦副楼</w:t>
      </w:r>
      <w:bookmarkEnd w:id="20"/>
      <w:r w:rsidRPr="005F5E13">
        <w:rPr>
          <w:rFonts w:ascii="仿宋" w:eastAsia="仿宋" w:hAnsi="仿宋" w:hint="eastAsia"/>
          <w:color w:val="000000"/>
          <w:sz w:val="24"/>
          <w:szCs w:val="24"/>
        </w:rPr>
        <w:t>（</w:t>
      </w:r>
      <w:r>
        <w:rPr>
          <w:rFonts w:ascii="仿宋" w:eastAsia="仿宋" w:hAnsi="仿宋"/>
          <w:color w:val="000000"/>
          <w:sz w:val="24"/>
          <w:szCs w:val="24"/>
        </w:rPr>
        <w:t>重庆弘博工程咨询有限公司</w:t>
      </w:r>
      <w:r w:rsidRPr="005F5E13">
        <w:rPr>
          <w:rFonts w:ascii="仿宋" w:eastAsia="仿宋" w:hAnsi="仿宋" w:hint="eastAsia"/>
          <w:color w:val="000000"/>
          <w:sz w:val="24"/>
          <w:szCs w:val="24"/>
        </w:rPr>
        <w:t>开标室）</w:t>
      </w:r>
    </w:p>
    <w:p w:rsidR="002D15FE" w:rsidRPr="005F5E13" w:rsidRDefault="002D15FE" w:rsidP="002D15FE">
      <w:pPr>
        <w:pStyle w:val="21"/>
        <w:rPr>
          <w:rFonts w:ascii="仿宋" w:eastAsia="仿宋" w:hAnsi="仿宋"/>
          <w:color w:val="000000"/>
          <w:sz w:val="24"/>
          <w:szCs w:val="24"/>
        </w:rPr>
      </w:pPr>
      <w:r w:rsidRPr="005F5E13">
        <w:rPr>
          <w:rFonts w:ascii="仿宋" w:eastAsia="仿宋" w:hAnsi="仿宋" w:hint="eastAsia"/>
          <w:color w:val="000000"/>
          <w:sz w:val="24"/>
          <w:szCs w:val="24"/>
        </w:rPr>
        <w:t>（六）</w:t>
      </w:r>
      <w:r>
        <w:rPr>
          <w:rFonts w:ascii="仿宋" w:eastAsia="仿宋" w:hAnsi="仿宋" w:hint="eastAsia"/>
          <w:color w:val="000000"/>
          <w:sz w:val="24"/>
          <w:szCs w:val="24"/>
        </w:rPr>
        <w:t>询价</w:t>
      </w:r>
      <w:r w:rsidRPr="005F5E13">
        <w:rPr>
          <w:rFonts w:ascii="仿宋" w:eastAsia="仿宋" w:hAnsi="仿宋" w:hint="eastAsia"/>
          <w:color w:val="000000"/>
          <w:sz w:val="24"/>
          <w:szCs w:val="24"/>
        </w:rPr>
        <w:t>文件递交开始时间：202</w:t>
      </w:r>
      <w:r w:rsidRPr="005F5E13">
        <w:rPr>
          <w:rFonts w:ascii="仿宋" w:eastAsia="仿宋" w:hAnsi="仿宋"/>
          <w:color w:val="000000"/>
          <w:sz w:val="24"/>
          <w:szCs w:val="24"/>
        </w:rPr>
        <w:t>6</w:t>
      </w:r>
      <w:r w:rsidRPr="005F5E13">
        <w:rPr>
          <w:rFonts w:ascii="仿宋" w:eastAsia="仿宋" w:hAnsi="仿宋" w:hint="eastAsia"/>
          <w:color w:val="000000"/>
          <w:sz w:val="24"/>
          <w:szCs w:val="24"/>
        </w:rPr>
        <w:t>年</w:t>
      </w:r>
      <w:r w:rsidRPr="005F5E13">
        <w:rPr>
          <w:rFonts w:ascii="仿宋" w:eastAsia="仿宋" w:hAnsi="仿宋"/>
          <w:color w:val="000000"/>
          <w:sz w:val="24"/>
          <w:szCs w:val="24"/>
        </w:rPr>
        <w:t xml:space="preserve"> 1</w:t>
      </w:r>
      <w:r w:rsidRPr="005F5E13">
        <w:rPr>
          <w:rFonts w:ascii="仿宋" w:eastAsia="仿宋" w:hAnsi="仿宋" w:hint="eastAsia"/>
          <w:color w:val="000000"/>
          <w:sz w:val="24"/>
          <w:szCs w:val="24"/>
        </w:rPr>
        <w:t>月</w:t>
      </w:r>
      <w:r>
        <w:rPr>
          <w:rFonts w:ascii="仿宋" w:eastAsia="仿宋" w:hAnsi="仿宋"/>
          <w:color w:val="000000"/>
          <w:sz w:val="24"/>
          <w:szCs w:val="24"/>
        </w:rPr>
        <w:t>15</w:t>
      </w:r>
      <w:r w:rsidRPr="005F5E13">
        <w:rPr>
          <w:rFonts w:ascii="仿宋" w:eastAsia="仿宋" w:hAnsi="仿宋" w:hint="eastAsia"/>
          <w:color w:val="000000"/>
          <w:sz w:val="24"/>
          <w:szCs w:val="24"/>
        </w:rPr>
        <w:t>日北京时间</w:t>
      </w:r>
      <w:r>
        <w:rPr>
          <w:rFonts w:ascii="仿宋" w:eastAsia="仿宋" w:hAnsi="仿宋"/>
          <w:color w:val="000000"/>
          <w:sz w:val="24"/>
          <w:szCs w:val="24"/>
        </w:rPr>
        <w:t>10</w:t>
      </w:r>
      <w:r w:rsidRPr="005F5E13">
        <w:rPr>
          <w:rFonts w:ascii="仿宋" w:eastAsia="仿宋" w:hAnsi="仿宋" w:hint="eastAsia"/>
          <w:color w:val="000000"/>
          <w:sz w:val="24"/>
          <w:szCs w:val="24"/>
        </w:rPr>
        <w:t>:</w:t>
      </w:r>
      <w:r w:rsidRPr="005F5E13">
        <w:rPr>
          <w:rFonts w:ascii="仿宋" w:eastAsia="仿宋" w:hAnsi="仿宋"/>
          <w:color w:val="000000"/>
          <w:sz w:val="24"/>
          <w:szCs w:val="24"/>
        </w:rPr>
        <w:t>0</w:t>
      </w:r>
      <w:r w:rsidRPr="005F5E13">
        <w:rPr>
          <w:rFonts w:ascii="仿宋" w:eastAsia="仿宋" w:hAnsi="仿宋" w:hint="eastAsia"/>
          <w:color w:val="000000"/>
          <w:sz w:val="24"/>
          <w:szCs w:val="24"/>
        </w:rPr>
        <w:t>0</w:t>
      </w:r>
    </w:p>
    <w:p w:rsidR="002D15FE" w:rsidRPr="005F5E13" w:rsidRDefault="002D15FE" w:rsidP="002D15FE">
      <w:pPr>
        <w:pStyle w:val="21"/>
        <w:rPr>
          <w:rFonts w:ascii="仿宋" w:eastAsia="仿宋" w:hAnsi="仿宋"/>
          <w:color w:val="000000"/>
          <w:sz w:val="24"/>
          <w:szCs w:val="24"/>
        </w:rPr>
      </w:pPr>
      <w:r w:rsidRPr="005F5E13">
        <w:rPr>
          <w:rFonts w:ascii="仿宋" w:eastAsia="仿宋" w:hAnsi="仿宋" w:hint="eastAsia"/>
          <w:color w:val="000000"/>
          <w:sz w:val="24"/>
          <w:szCs w:val="24"/>
        </w:rPr>
        <w:t>（七）</w:t>
      </w:r>
      <w:r>
        <w:rPr>
          <w:rFonts w:ascii="仿宋" w:eastAsia="仿宋" w:hAnsi="仿宋" w:hint="eastAsia"/>
          <w:color w:val="000000"/>
          <w:sz w:val="24"/>
          <w:szCs w:val="24"/>
        </w:rPr>
        <w:t>询价</w:t>
      </w:r>
      <w:r w:rsidRPr="005F5E13">
        <w:rPr>
          <w:rFonts w:ascii="仿宋" w:eastAsia="仿宋" w:hAnsi="仿宋" w:hint="eastAsia"/>
          <w:color w:val="000000"/>
          <w:sz w:val="24"/>
          <w:szCs w:val="24"/>
        </w:rPr>
        <w:t>文件递交截止时间：202</w:t>
      </w:r>
      <w:r w:rsidRPr="005F5E13">
        <w:rPr>
          <w:rFonts w:ascii="仿宋" w:eastAsia="仿宋" w:hAnsi="仿宋"/>
          <w:color w:val="000000"/>
          <w:sz w:val="24"/>
          <w:szCs w:val="24"/>
        </w:rPr>
        <w:t>6</w:t>
      </w:r>
      <w:r w:rsidRPr="005F5E13">
        <w:rPr>
          <w:rFonts w:ascii="仿宋" w:eastAsia="仿宋" w:hAnsi="仿宋" w:hint="eastAsia"/>
          <w:color w:val="000000"/>
          <w:sz w:val="24"/>
          <w:szCs w:val="24"/>
        </w:rPr>
        <w:t>年</w:t>
      </w:r>
      <w:r w:rsidRPr="005F5E13">
        <w:rPr>
          <w:rFonts w:ascii="仿宋" w:eastAsia="仿宋" w:hAnsi="仿宋"/>
          <w:color w:val="000000"/>
          <w:sz w:val="24"/>
          <w:szCs w:val="24"/>
        </w:rPr>
        <w:t xml:space="preserve">1 </w:t>
      </w:r>
      <w:r w:rsidRPr="005F5E13">
        <w:rPr>
          <w:rFonts w:ascii="仿宋" w:eastAsia="仿宋" w:hAnsi="仿宋" w:hint="eastAsia"/>
          <w:color w:val="000000"/>
          <w:sz w:val="24"/>
          <w:szCs w:val="24"/>
        </w:rPr>
        <w:t>月</w:t>
      </w:r>
      <w:r>
        <w:rPr>
          <w:rFonts w:ascii="仿宋" w:eastAsia="仿宋" w:hAnsi="仿宋"/>
          <w:color w:val="000000"/>
          <w:sz w:val="24"/>
          <w:szCs w:val="24"/>
        </w:rPr>
        <w:t>15</w:t>
      </w:r>
      <w:r w:rsidRPr="005F5E13">
        <w:rPr>
          <w:rFonts w:ascii="仿宋" w:eastAsia="仿宋" w:hAnsi="仿宋" w:hint="eastAsia"/>
          <w:color w:val="000000"/>
          <w:sz w:val="24"/>
          <w:szCs w:val="24"/>
        </w:rPr>
        <w:t>日北京时间</w:t>
      </w:r>
      <w:r>
        <w:rPr>
          <w:rFonts w:ascii="仿宋" w:eastAsia="仿宋" w:hAnsi="仿宋"/>
          <w:color w:val="000000"/>
          <w:sz w:val="24"/>
          <w:szCs w:val="24"/>
        </w:rPr>
        <w:t>10</w:t>
      </w:r>
      <w:r w:rsidRPr="005F5E13">
        <w:rPr>
          <w:rFonts w:ascii="仿宋" w:eastAsia="仿宋" w:hAnsi="仿宋" w:hint="eastAsia"/>
          <w:color w:val="000000"/>
          <w:sz w:val="24"/>
          <w:szCs w:val="24"/>
        </w:rPr>
        <w:t>:30</w:t>
      </w:r>
    </w:p>
    <w:p w:rsidR="002D15FE" w:rsidRPr="005F5E13" w:rsidRDefault="002D15FE" w:rsidP="002D15FE">
      <w:pPr>
        <w:pStyle w:val="21"/>
        <w:rPr>
          <w:rFonts w:ascii="仿宋" w:eastAsia="仿宋" w:hAnsi="仿宋"/>
          <w:color w:val="000000"/>
          <w:sz w:val="24"/>
          <w:szCs w:val="24"/>
        </w:rPr>
      </w:pPr>
      <w:r w:rsidRPr="005F5E13">
        <w:rPr>
          <w:rFonts w:ascii="仿宋" w:eastAsia="仿宋" w:hAnsi="仿宋" w:hint="eastAsia"/>
          <w:color w:val="000000"/>
          <w:sz w:val="24"/>
          <w:szCs w:val="24"/>
        </w:rPr>
        <w:t>（八）</w:t>
      </w:r>
      <w:r>
        <w:rPr>
          <w:rFonts w:ascii="仿宋" w:eastAsia="仿宋" w:hAnsi="仿宋" w:hint="eastAsia"/>
          <w:color w:val="000000"/>
          <w:sz w:val="24"/>
          <w:szCs w:val="24"/>
        </w:rPr>
        <w:t>询价</w:t>
      </w:r>
      <w:r w:rsidRPr="005F5E13">
        <w:rPr>
          <w:rFonts w:ascii="仿宋" w:eastAsia="仿宋" w:hAnsi="仿宋" w:hint="eastAsia"/>
          <w:color w:val="000000"/>
          <w:sz w:val="24"/>
          <w:szCs w:val="24"/>
        </w:rPr>
        <w:t>文件开启时间：202</w:t>
      </w:r>
      <w:r w:rsidRPr="005F5E13">
        <w:rPr>
          <w:rFonts w:ascii="仿宋" w:eastAsia="仿宋" w:hAnsi="仿宋"/>
          <w:color w:val="000000"/>
          <w:sz w:val="24"/>
          <w:szCs w:val="24"/>
        </w:rPr>
        <w:t>6</w:t>
      </w:r>
      <w:r w:rsidRPr="005F5E13">
        <w:rPr>
          <w:rFonts w:ascii="仿宋" w:eastAsia="仿宋" w:hAnsi="仿宋" w:hint="eastAsia"/>
          <w:color w:val="000000"/>
          <w:sz w:val="24"/>
          <w:szCs w:val="24"/>
        </w:rPr>
        <w:t>年</w:t>
      </w:r>
      <w:r w:rsidRPr="005F5E13">
        <w:rPr>
          <w:rFonts w:ascii="仿宋" w:eastAsia="仿宋" w:hAnsi="仿宋"/>
          <w:color w:val="000000"/>
          <w:sz w:val="24"/>
          <w:szCs w:val="24"/>
        </w:rPr>
        <w:t xml:space="preserve"> 1</w:t>
      </w:r>
      <w:r w:rsidRPr="005F5E13">
        <w:rPr>
          <w:rFonts w:ascii="仿宋" w:eastAsia="仿宋" w:hAnsi="仿宋" w:hint="eastAsia"/>
          <w:color w:val="000000"/>
          <w:sz w:val="24"/>
          <w:szCs w:val="24"/>
        </w:rPr>
        <w:t>月</w:t>
      </w:r>
      <w:r>
        <w:rPr>
          <w:rFonts w:ascii="仿宋" w:eastAsia="仿宋" w:hAnsi="仿宋"/>
          <w:color w:val="000000"/>
          <w:sz w:val="24"/>
          <w:szCs w:val="24"/>
        </w:rPr>
        <w:t>15</w:t>
      </w:r>
      <w:r w:rsidRPr="005F5E13">
        <w:rPr>
          <w:rFonts w:ascii="仿宋" w:eastAsia="仿宋" w:hAnsi="仿宋" w:hint="eastAsia"/>
          <w:color w:val="000000"/>
          <w:sz w:val="24"/>
          <w:szCs w:val="24"/>
        </w:rPr>
        <w:t>日北京时间</w:t>
      </w:r>
      <w:r>
        <w:rPr>
          <w:rFonts w:ascii="仿宋" w:eastAsia="仿宋" w:hAnsi="仿宋"/>
          <w:color w:val="000000"/>
          <w:sz w:val="24"/>
          <w:szCs w:val="24"/>
        </w:rPr>
        <w:t>10</w:t>
      </w:r>
      <w:r w:rsidRPr="005F5E13">
        <w:rPr>
          <w:rFonts w:ascii="仿宋" w:eastAsia="仿宋" w:hAnsi="仿宋" w:hint="eastAsia"/>
          <w:color w:val="000000"/>
          <w:sz w:val="24"/>
          <w:szCs w:val="24"/>
        </w:rPr>
        <w:t>:30</w:t>
      </w:r>
    </w:p>
    <w:p w:rsidR="002D15FE" w:rsidRPr="005F5E13" w:rsidRDefault="002D15FE" w:rsidP="002D15FE">
      <w:pPr>
        <w:pStyle w:val="21"/>
        <w:rPr>
          <w:rFonts w:ascii="仿宋" w:eastAsia="仿宋" w:hAnsi="仿宋" w:hint="eastAsia"/>
          <w:color w:val="000000"/>
          <w:sz w:val="24"/>
          <w:szCs w:val="24"/>
        </w:rPr>
      </w:pPr>
      <w:r w:rsidRPr="005F5E13">
        <w:rPr>
          <w:rFonts w:ascii="仿宋" w:eastAsia="仿宋" w:hAnsi="仿宋" w:hint="eastAsia"/>
          <w:color w:val="000000"/>
          <w:sz w:val="24"/>
          <w:szCs w:val="24"/>
        </w:rPr>
        <w:t>（九）</w:t>
      </w:r>
      <w:r>
        <w:rPr>
          <w:rFonts w:ascii="仿宋" w:eastAsia="仿宋" w:hAnsi="仿宋" w:hint="eastAsia"/>
          <w:color w:val="000000"/>
          <w:sz w:val="24"/>
          <w:szCs w:val="24"/>
        </w:rPr>
        <w:t>询价</w:t>
      </w:r>
      <w:r w:rsidRPr="005F5E13">
        <w:rPr>
          <w:rFonts w:ascii="仿宋" w:eastAsia="仿宋" w:hAnsi="仿宋" w:hint="eastAsia"/>
          <w:color w:val="000000"/>
          <w:sz w:val="24"/>
          <w:szCs w:val="24"/>
        </w:rPr>
        <w:t>地点：同递交响应文件地点</w:t>
      </w:r>
    </w:p>
    <w:p w:rsidR="002D15FE" w:rsidRDefault="002D15FE" w:rsidP="002D15FE">
      <w:pPr>
        <w:pStyle w:val="2"/>
        <w:adjustRightInd w:val="0"/>
        <w:snapToGrid w:val="0"/>
        <w:spacing w:before="0" w:after="0" w:line="400" w:lineRule="exact"/>
        <w:ind w:firstLineChars="200" w:firstLine="480"/>
        <w:rPr>
          <w:rFonts w:ascii="方正仿宋_GBK" w:eastAsia="方正仿宋_GBK" w:hAnsi="宋体" w:hint="eastAsia"/>
          <w:sz w:val="24"/>
        </w:rPr>
      </w:pPr>
      <w:bookmarkStart w:id="21" w:name="_Toc185416000"/>
      <w:r>
        <w:rPr>
          <w:rFonts w:ascii="方正仿宋_GBK" w:eastAsia="方正仿宋_GBK" w:hAnsi="宋体" w:hint="eastAsia"/>
          <w:sz w:val="24"/>
        </w:rPr>
        <w:t>五、投标保证金</w:t>
      </w:r>
      <w:bookmarkEnd w:id="11"/>
      <w:bookmarkEnd w:id="12"/>
      <w:bookmarkEnd w:id="13"/>
      <w:bookmarkEnd w:id="21"/>
    </w:p>
    <w:p w:rsidR="002D15FE" w:rsidRDefault="002D15FE" w:rsidP="002D15FE">
      <w:pPr>
        <w:pStyle w:val="21"/>
        <w:rPr>
          <w:rFonts w:ascii="仿宋" w:eastAsia="仿宋" w:hAnsi="仿宋"/>
          <w:color w:val="000000"/>
          <w:sz w:val="24"/>
          <w:szCs w:val="24"/>
        </w:rPr>
      </w:pPr>
      <w:r>
        <w:rPr>
          <w:rFonts w:ascii="仿宋" w:eastAsia="仿宋" w:hAnsi="仿宋" w:hint="eastAsia"/>
          <w:color w:val="000000"/>
          <w:sz w:val="24"/>
          <w:szCs w:val="24"/>
        </w:rPr>
        <w:t>1.缴纳金额：</w:t>
      </w:r>
      <w:r w:rsidRPr="00341FBF">
        <w:rPr>
          <w:rFonts w:ascii="仿宋" w:eastAsia="仿宋" w:hAnsi="仿宋"/>
          <w:sz w:val="24"/>
          <w:szCs w:val="24"/>
        </w:rPr>
        <w:t>6000</w:t>
      </w:r>
      <w:r w:rsidRPr="00341FBF">
        <w:rPr>
          <w:rFonts w:ascii="仿宋" w:eastAsia="仿宋" w:hAnsi="仿宋" w:hint="eastAsia"/>
          <w:sz w:val="24"/>
          <w:szCs w:val="24"/>
        </w:rPr>
        <w:t>.00元，大写：陆仟元整.</w:t>
      </w:r>
    </w:p>
    <w:p w:rsidR="002D15FE" w:rsidRDefault="002D15FE" w:rsidP="002D15FE">
      <w:pPr>
        <w:pStyle w:val="21"/>
        <w:rPr>
          <w:rFonts w:ascii="仿宋" w:eastAsia="仿宋" w:hAnsi="仿宋"/>
          <w:color w:val="000000"/>
          <w:sz w:val="24"/>
          <w:szCs w:val="24"/>
        </w:rPr>
      </w:pPr>
      <w:r>
        <w:rPr>
          <w:rFonts w:ascii="仿宋" w:eastAsia="仿宋" w:hAnsi="仿宋" w:hint="eastAsia"/>
          <w:color w:val="000000"/>
          <w:sz w:val="24"/>
          <w:szCs w:val="24"/>
        </w:rPr>
        <w:t>由供应商的银行基本账户转账到以下账户：</w:t>
      </w:r>
    </w:p>
    <w:p w:rsidR="002D15FE" w:rsidRPr="00FB1DAF" w:rsidRDefault="002D15FE" w:rsidP="002D15FE">
      <w:pPr>
        <w:pStyle w:val="21"/>
        <w:rPr>
          <w:rFonts w:ascii="仿宋" w:eastAsia="仿宋" w:hAnsi="仿宋"/>
          <w:color w:val="000000"/>
          <w:sz w:val="24"/>
          <w:szCs w:val="24"/>
        </w:rPr>
      </w:pPr>
      <w:r w:rsidRPr="00FB1DAF">
        <w:rPr>
          <w:rFonts w:ascii="仿宋" w:eastAsia="仿宋" w:hAnsi="仿宋" w:hint="eastAsia"/>
          <w:color w:val="000000"/>
          <w:sz w:val="24"/>
          <w:szCs w:val="24"/>
        </w:rPr>
        <w:t>户  名：重庆弘博工程咨询有限公司</w:t>
      </w:r>
    </w:p>
    <w:p w:rsidR="002D15FE" w:rsidRPr="00FB1DAF" w:rsidRDefault="002D15FE" w:rsidP="002D15FE">
      <w:pPr>
        <w:pStyle w:val="21"/>
        <w:rPr>
          <w:rFonts w:ascii="仿宋" w:eastAsia="仿宋" w:hAnsi="仿宋"/>
          <w:color w:val="000000"/>
          <w:sz w:val="24"/>
          <w:szCs w:val="24"/>
        </w:rPr>
      </w:pPr>
      <w:r w:rsidRPr="00FB1DAF">
        <w:rPr>
          <w:rFonts w:ascii="仿宋" w:eastAsia="仿宋" w:hAnsi="仿宋" w:hint="eastAsia"/>
          <w:color w:val="000000"/>
          <w:sz w:val="24"/>
          <w:szCs w:val="24"/>
        </w:rPr>
        <w:t>开户行：重庆三峡银行股份有限公司大足支行</w:t>
      </w:r>
    </w:p>
    <w:p w:rsidR="002D15FE" w:rsidRDefault="002D15FE" w:rsidP="002D15FE">
      <w:pPr>
        <w:pStyle w:val="21"/>
        <w:rPr>
          <w:rFonts w:ascii="仿宋" w:eastAsia="仿宋" w:hAnsi="仿宋" w:hint="eastAsia"/>
          <w:color w:val="000000"/>
          <w:sz w:val="24"/>
          <w:szCs w:val="24"/>
        </w:rPr>
      </w:pPr>
      <w:proofErr w:type="gramStart"/>
      <w:r w:rsidRPr="00FB1DAF">
        <w:rPr>
          <w:rFonts w:ascii="仿宋" w:eastAsia="仿宋" w:hAnsi="仿宋" w:hint="eastAsia"/>
          <w:color w:val="000000"/>
          <w:sz w:val="24"/>
          <w:szCs w:val="24"/>
        </w:rPr>
        <w:t>账</w:t>
      </w:r>
      <w:proofErr w:type="gramEnd"/>
      <w:r w:rsidRPr="00FB1DAF">
        <w:rPr>
          <w:rFonts w:ascii="仿宋" w:eastAsia="仿宋" w:hAnsi="仿宋" w:hint="eastAsia"/>
          <w:color w:val="000000"/>
          <w:sz w:val="24"/>
          <w:szCs w:val="24"/>
        </w:rPr>
        <w:t xml:space="preserve">  号：</w:t>
      </w:r>
      <w:r w:rsidRPr="00FB1DAF">
        <w:rPr>
          <w:rFonts w:ascii="仿宋" w:eastAsia="仿宋" w:hAnsi="仿宋"/>
          <w:color w:val="000000"/>
          <w:sz w:val="24"/>
          <w:szCs w:val="24"/>
        </w:rPr>
        <w:t>0165 0142 1000 2346</w:t>
      </w:r>
    </w:p>
    <w:p w:rsidR="002D15FE" w:rsidRDefault="002D15FE" w:rsidP="002D15FE">
      <w:pPr>
        <w:pStyle w:val="21"/>
        <w:rPr>
          <w:rFonts w:ascii="仿宋" w:eastAsia="仿宋" w:hAnsi="仿宋" w:hint="eastAsia"/>
          <w:color w:val="000000"/>
          <w:sz w:val="24"/>
          <w:szCs w:val="24"/>
        </w:rPr>
      </w:pPr>
      <w:r>
        <w:rPr>
          <w:rFonts w:ascii="仿宋" w:eastAsia="仿宋" w:hAnsi="仿宋" w:hint="eastAsia"/>
          <w:color w:val="000000"/>
          <w:sz w:val="24"/>
          <w:szCs w:val="24"/>
        </w:rPr>
        <w:t>2.保证金到账时间及备注填写要求</w:t>
      </w:r>
    </w:p>
    <w:p w:rsidR="002D15FE" w:rsidRDefault="002D15FE" w:rsidP="002D15FE">
      <w:pPr>
        <w:pStyle w:val="21"/>
        <w:rPr>
          <w:rFonts w:ascii="仿宋" w:eastAsia="仿宋" w:hAnsi="仿宋" w:hint="eastAsia"/>
          <w:color w:val="000000"/>
          <w:sz w:val="24"/>
          <w:szCs w:val="24"/>
        </w:rPr>
      </w:pPr>
      <w:r>
        <w:rPr>
          <w:rFonts w:ascii="仿宋" w:eastAsia="仿宋" w:hAnsi="仿宋" w:hint="eastAsia"/>
          <w:color w:val="000000"/>
          <w:sz w:val="24"/>
          <w:szCs w:val="24"/>
        </w:rPr>
        <w:t>（1）到账时间要求</w:t>
      </w:r>
    </w:p>
    <w:p w:rsidR="002D15FE" w:rsidRDefault="002D15FE" w:rsidP="002D15FE">
      <w:pPr>
        <w:pStyle w:val="21"/>
        <w:rPr>
          <w:rFonts w:ascii="仿宋" w:eastAsia="仿宋" w:hAnsi="仿宋" w:hint="eastAsia"/>
          <w:color w:val="000000"/>
          <w:sz w:val="24"/>
          <w:szCs w:val="24"/>
        </w:rPr>
      </w:pPr>
      <w:r>
        <w:rPr>
          <w:rFonts w:ascii="仿宋" w:eastAsia="仿宋" w:hAnsi="仿宋" w:hint="eastAsia"/>
          <w:color w:val="000000"/>
          <w:sz w:val="24"/>
          <w:szCs w:val="24"/>
        </w:rPr>
        <w:lastRenderedPageBreak/>
        <w:t>本项目投标保证金的到账截止时间为投标截止时间前一天下午5：00（供应商在银行转账汇款时，须充分考虑转账汇款的时间差风险，如同城转账、异地转账或汇款、跨行转账或电汇的时间要求；未按要求递交投标保证金的其投标文件将会被拒收）。</w:t>
      </w:r>
    </w:p>
    <w:p w:rsidR="002D15FE" w:rsidRDefault="002D15FE" w:rsidP="002D15FE">
      <w:pPr>
        <w:pStyle w:val="21"/>
        <w:rPr>
          <w:rFonts w:ascii="仿宋" w:eastAsia="仿宋" w:hAnsi="仿宋" w:hint="eastAsia"/>
          <w:color w:val="000000"/>
          <w:sz w:val="24"/>
          <w:szCs w:val="24"/>
        </w:rPr>
      </w:pPr>
      <w:r>
        <w:rPr>
          <w:rFonts w:ascii="仿宋" w:eastAsia="仿宋" w:hAnsi="仿宋" w:hint="eastAsia"/>
          <w:color w:val="000000"/>
          <w:sz w:val="24"/>
          <w:szCs w:val="24"/>
        </w:rPr>
        <w:t>（2）备注填写要求</w:t>
      </w:r>
    </w:p>
    <w:p w:rsidR="002D15FE" w:rsidRDefault="002D15FE" w:rsidP="002D15FE">
      <w:pPr>
        <w:pStyle w:val="21"/>
        <w:rPr>
          <w:rFonts w:ascii="仿宋" w:eastAsia="仿宋" w:hAnsi="仿宋" w:hint="eastAsia"/>
          <w:color w:val="000000"/>
          <w:sz w:val="24"/>
          <w:szCs w:val="24"/>
        </w:rPr>
      </w:pPr>
      <w:r>
        <w:rPr>
          <w:rFonts w:ascii="仿宋" w:eastAsia="仿宋" w:hAnsi="仿宋" w:hint="eastAsia"/>
          <w:color w:val="000000"/>
          <w:sz w:val="24"/>
          <w:szCs w:val="24"/>
        </w:rPr>
        <w:t>供应商应在银行转账（汇款）凭证备注栏中注明“保证金—（项目名称，可简写）”，不按要求填写备注和缴纳保证金入指定账户而影响对其保证金到账认定和退还的，由供应商自行承担。</w:t>
      </w:r>
    </w:p>
    <w:p w:rsidR="002D15FE" w:rsidRDefault="002D15FE" w:rsidP="002D15FE">
      <w:pPr>
        <w:pStyle w:val="21"/>
        <w:rPr>
          <w:rFonts w:ascii="仿宋" w:eastAsia="仿宋" w:hAnsi="仿宋" w:hint="eastAsia"/>
          <w:color w:val="000000"/>
          <w:sz w:val="24"/>
          <w:szCs w:val="24"/>
        </w:rPr>
      </w:pPr>
      <w:r>
        <w:rPr>
          <w:rFonts w:ascii="仿宋" w:eastAsia="仿宋" w:hAnsi="仿宋" w:hint="eastAsia"/>
          <w:color w:val="000000"/>
          <w:sz w:val="24"/>
          <w:szCs w:val="24"/>
        </w:rPr>
        <w:t>3.保证金退还方式</w:t>
      </w:r>
    </w:p>
    <w:p w:rsidR="002D15FE" w:rsidRDefault="002D15FE" w:rsidP="002D15FE">
      <w:pPr>
        <w:pStyle w:val="21"/>
        <w:rPr>
          <w:rFonts w:ascii="仿宋" w:eastAsia="仿宋" w:hAnsi="仿宋" w:hint="eastAsia"/>
          <w:color w:val="000000"/>
          <w:sz w:val="24"/>
          <w:szCs w:val="24"/>
        </w:rPr>
      </w:pPr>
      <w:r>
        <w:rPr>
          <w:rFonts w:ascii="仿宋" w:eastAsia="仿宋" w:hAnsi="仿宋" w:hint="eastAsia"/>
          <w:color w:val="000000"/>
          <w:sz w:val="24"/>
          <w:szCs w:val="24"/>
        </w:rPr>
        <w:t>（1）未成交供应商的保证金，在成交通知书发出后，由重庆弘博工程咨询有限公司在5个工作日内退还</w:t>
      </w:r>
      <w:proofErr w:type="gramStart"/>
      <w:r>
        <w:rPr>
          <w:rFonts w:ascii="仿宋" w:eastAsia="仿宋" w:hAnsi="仿宋" w:hint="eastAsia"/>
          <w:color w:val="000000"/>
          <w:sz w:val="24"/>
          <w:szCs w:val="24"/>
        </w:rPr>
        <w:t>至供应</w:t>
      </w:r>
      <w:proofErr w:type="gramEnd"/>
      <w:r>
        <w:rPr>
          <w:rFonts w:ascii="仿宋" w:eastAsia="仿宋" w:hAnsi="仿宋" w:hint="eastAsia"/>
          <w:color w:val="000000"/>
          <w:sz w:val="24"/>
          <w:szCs w:val="24"/>
        </w:rPr>
        <w:t>商的“开户许可证”基本账户上。</w:t>
      </w:r>
    </w:p>
    <w:p w:rsidR="002D15FE" w:rsidRDefault="002D15FE" w:rsidP="002D15FE">
      <w:pPr>
        <w:pStyle w:val="21"/>
        <w:rPr>
          <w:rFonts w:ascii="仿宋" w:eastAsia="仿宋" w:hAnsi="仿宋" w:hint="eastAsia"/>
          <w:color w:val="000000"/>
          <w:sz w:val="24"/>
          <w:szCs w:val="24"/>
        </w:rPr>
      </w:pPr>
      <w:r>
        <w:rPr>
          <w:rFonts w:ascii="仿宋" w:eastAsia="仿宋" w:hAnsi="仿宋" w:hint="eastAsia"/>
          <w:color w:val="000000"/>
          <w:sz w:val="24"/>
          <w:szCs w:val="24"/>
        </w:rPr>
        <w:t>（2）成交供应商的保证金，在成交供应商和采购人签订合同后，由重庆弘博工程咨询有限公司在5个工作日内退还</w:t>
      </w:r>
      <w:proofErr w:type="gramStart"/>
      <w:r>
        <w:rPr>
          <w:rFonts w:ascii="仿宋" w:eastAsia="仿宋" w:hAnsi="仿宋" w:hint="eastAsia"/>
          <w:color w:val="000000"/>
          <w:sz w:val="24"/>
          <w:szCs w:val="24"/>
        </w:rPr>
        <w:t>至供应</w:t>
      </w:r>
      <w:proofErr w:type="gramEnd"/>
      <w:r>
        <w:rPr>
          <w:rFonts w:ascii="仿宋" w:eastAsia="仿宋" w:hAnsi="仿宋" w:hint="eastAsia"/>
          <w:color w:val="000000"/>
          <w:sz w:val="24"/>
          <w:szCs w:val="24"/>
        </w:rPr>
        <w:t>商的“开户许可证”基本账户上。</w:t>
      </w:r>
    </w:p>
    <w:p w:rsidR="002D15FE" w:rsidRDefault="002D15FE" w:rsidP="002D15FE">
      <w:pPr>
        <w:pStyle w:val="21"/>
        <w:rPr>
          <w:rFonts w:ascii="仿宋" w:eastAsia="仿宋" w:hAnsi="仿宋" w:hint="eastAsia"/>
          <w:color w:val="000000"/>
          <w:sz w:val="24"/>
          <w:szCs w:val="24"/>
        </w:rPr>
      </w:pPr>
      <w:r>
        <w:rPr>
          <w:rFonts w:ascii="仿宋" w:eastAsia="仿宋" w:hAnsi="仿宋" w:hint="eastAsia"/>
          <w:color w:val="000000"/>
          <w:sz w:val="24"/>
          <w:szCs w:val="24"/>
        </w:rPr>
        <w:t>查询电话：陈老师：</w:t>
      </w:r>
      <w:r>
        <w:rPr>
          <w:rFonts w:ascii="仿宋" w:eastAsia="仿宋" w:hAnsi="仿宋"/>
          <w:color w:val="000000"/>
          <w:sz w:val="24"/>
          <w:szCs w:val="24"/>
        </w:rPr>
        <w:t>13350367689</w:t>
      </w:r>
      <w:r>
        <w:rPr>
          <w:rFonts w:ascii="仿宋" w:eastAsia="仿宋" w:hAnsi="仿宋" w:hint="eastAsia"/>
          <w:color w:val="000000"/>
          <w:sz w:val="24"/>
          <w:szCs w:val="24"/>
        </w:rPr>
        <w:t>。</w:t>
      </w:r>
    </w:p>
    <w:p w:rsidR="002D15FE" w:rsidRDefault="002D15FE" w:rsidP="002D15FE">
      <w:pPr>
        <w:pStyle w:val="2"/>
        <w:adjustRightInd w:val="0"/>
        <w:snapToGrid w:val="0"/>
        <w:spacing w:before="0" w:after="0" w:line="400" w:lineRule="exact"/>
        <w:ind w:firstLineChars="200" w:firstLine="480"/>
        <w:rPr>
          <w:rFonts w:ascii="方正仿宋_GBK" w:eastAsia="方正仿宋_GBK" w:hAnsi="宋体" w:hint="eastAsia"/>
          <w:sz w:val="24"/>
        </w:rPr>
      </w:pPr>
      <w:bookmarkStart w:id="22" w:name="_Toc525047163"/>
      <w:bookmarkStart w:id="23" w:name="_Toc185416001"/>
      <w:bookmarkStart w:id="24" w:name="_Toc521053055"/>
      <w:r>
        <w:rPr>
          <w:rFonts w:ascii="方正仿宋_GBK" w:eastAsia="方正仿宋_GBK" w:hAnsi="宋体" w:hint="eastAsia"/>
          <w:sz w:val="24"/>
        </w:rPr>
        <w:t>六、其它有关规定</w:t>
      </w:r>
      <w:bookmarkEnd w:id="22"/>
      <w:bookmarkEnd w:id="23"/>
      <w:bookmarkEnd w:id="24"/>
    </w:p>
    <w:p w:rsidR="002D15FE" w:rsidRDefault="002D15FE" w:rsidP="002D15FE">
      <w:pPr>
        <w:pStyle w:val="21"/>
        <w:rPr>
          <w:rFonts w:ascii="仿宋" w:eastAsia="仿宋" w:hAnsi="仿宋" w:hint="eastAsia"/>
          <w:color w:val="000000"/>
          <w:sz w:val="24"/>
          <w:szCs w:val="24"/>
        </w:rPr>
      </w:pPr>
      <w:r>
        <w:rPr>
          <w:rFonts w:ascii="仿宋" w:eastAsia="仿宋" w:hAnsi="仿宋" w:hint="eastAsia"/>
          <w:color w:val="000000"/>
          <w:sz w:val="24"/>
          <w:szCs w:val="24"/>
        </w:rPr>
        <w:t>（一）单位负责人为同一人或者存在直接控股、管理关系的不同供应商，</w:t>
      </w:r>
      <w:r>
        <w:rPr>
          <w:rFonts w:ascii="仿宋" w:eastAsia="仿宋" w:hAnsi="仿宋"/>
          <w:color w:val="000000"/>
          <w:sz w:val="24"/>
          <w:szCs w:val="24"/>
        </w:rPr>
        <w:t>不得参加同一合同项</w:t>
      </w:r>
      <w:r>
        <w:rPr>
          <w:rFonts w:ascii="仿宋" w:eastAsia="仿宋" w:hAnsi="仿宋" w:hint="eastAsia"/>
          <w:color w:val="000000"/>
          <w:sz w:val="24"/>
          <w:szCs w:val="24"/>
        </w:rPr>
        <w:t>（包）</w:t>
      </w:r>
      <w:r>
        <w:rPr>
          <w:rFonts w:ascii="仿宋" w:eastAsia="仿宋" w:hAnsi="仿宋"/>
          <w:color w:val="000000"/>
          <w:sz w:val="24"/>
          <w:szCs w:val="24"/>
        </w:rPr>
        <w:t>下的采购活动</w:t>
      </w:r>
      <w:r>
        <w:rPr>
          <w:rFonts w:ascii="仿宋" w:eastAsia="仿宋" w:hAnsi="仿宋" w:hint="eastAsia"/>
          <w:color w:val="000000"/>
          <w:sz w:val="24"/>
          <w:szCs w:val="24"/>
        </w:rPr>
        <w:t>，否则均为无效响应。</w:t>
      </w:r>
    </w:p>
    <w:p w:rsidR="002D15FE" w:rsidRDefault="002D15FE" w:rsidP="002D15FE">
      <w:pPr>
        <w:pStyle w:val="21"/>
        <w:rPr>
          <w:rFonts w:ascii="仿宋" w:eastAsia="仿宋" w:hAnsi="仿宋" w:hint="eastAsia"/>
          <w:color w:val="000000"/>
          <w:sz w:val="24"/>
          <w:szCs w:val="24"/>
        </w:rPr>
      </w:pPr>
      <w:r>
        <w:rPr>
          <w:rFonts w:ascii="仿宋" w:eastAsia="仿宋" w:hAnsi="仿宋" w:hint="eastAsia"/>
          <w:color w:val="000000"/>
          <w:sz w:val="24"/>
          <w:szCs w:val="24"/>
        </w:rPr>
        <w:t>（二）为采购项目提供整体设计、规范编制或者项目管理、监理、检测等服务的供应商，不得再</w:t>
      </w:r>
      <w:r>
        <w:rPr>
          <w:rFonts w:ascii="仿宋" w:eastAsia="仿宋" w:hAnsi="仿宋"/>
          <w:color w:val="000000"/>
          <w:sz w:val="24"/>
          <w:szCs w:val="24"/>
        </w:rPr>
        <w:t>参加</w:t>
      </w:r>
      <w:r>
        <w:rPr>
          <w:rFonts w:ascii="仿宋" w:eastAsia="仿宋" w:hAnsi="仿宋" w:hint="eastAsia"/>
          <w:color w:val="000000"/>
          <w:sz w:val="24"/>
          <w:szCs w:val="24"/>
        </w:rPr>
        <w:t>该采购</w:t>
      </w:r>
      <w:r>
        <w:rPr>
          <w:rFonts w:ascii="仿宋" w:eastAsia="仿宋" w:hAnsi="仿宋"/>
          <w:color w:val="000000"/>
          <w:sz w:val="24"/>
          <w:szCs w:val="24"/>
        </w:rPr>
        <w:t>项目的</w:t>
      </w:r>
      <w:r>
        <w:rPr>
          <w:rFonts w:ascii="仿宋" w:eastAsia="仿宋" w:hAnsi="仿宋" w:hint="eastAsia"/>
          <w:color w:val="000000"/>
          <w:sz w:val="24"/>
          <w:szCs w:val="24"/>
        </w:rPr>
        <w:t>其他</w:t>
      </w:r>
      <w:r>
        <w:rPr>
          <w:rFonts w:ascii="仿宋" w:eastAsia="仿宋" w:hAnsi="仿宋"/>
          <w:color w:val="000000"/>
          <w:sz w:val="24"/>
          <w:szCs w:val="24"/>
        </w:rPr>
        <w:t>采购活动</w:t>
      </w:r>
      <w:r>
        <w:rPr>
          <w:rFonts w:ascii="仿宋" w:eastAsia="仿宋" w:hAnsi="仿宋" w:hint="eastAsia"/>
          <w:color w:val="000000"/>
          <w:sz w:val="24"/>
          <w:szCs w:val="24"/>
        </w:rPr>
        <w:t>。</w:t>
      </w:r>
    </w:p>
    <w:p w:rsidR="002D15FE" w:rsidRDefault="002D15FE" w:rsidP="002D15FE">
      <w:pPr>
        <w:pStyle w:val="21"/>
        <w:rPr>
          <w:rFonts w:ascii="仿宋" w:eastAsia="仿宋" w:hAnsi="仿宋" w:hint="eastAsia"/>
          <w:color w:val="000000"/>
          <w:sz w:val="24"/>
          <w:szCs w:val="24"/>
        </w:rPr>
      </w:pPr>
      <w:r>
        <w:rPr>
          <w:rFonts w:ascii="仿宋" w:eastAsia="仿宋" w:hAnsi="仿宋" w:hint="eastAsia"/>
          <w:color w:val="000000"/>
          <w:sz w:val="24"/>
          <w:szCs w:val="24"/>
        </w:rPr>
        <w:t>（三）本项目的澄清文件（如果有）一律在</w:t>
      </w:r>
      <w:r w:rsidRPr="005F5E13">
        <w:rPr>
          <w:rFonts w:ascii="仿宋" w:eastAsia="仿宋" w:hAnsi="仿宋" w:hint="eastAsia"/>
          <w:color w:val="000000"/>
          <w:sz w:val="24"/>
          <w:szCs w:val="24"/>
        </w:rPr>
        <w:t>重庆大足石刻</w:t>
      </w:r>
      <w:r w:rsidRPr="005F5E13">
        <w:rPr>
          <w:rFonts w:ascii="仿宋" w:eastAsia="仿宋" w:hAnsi="仿宋"/>
          <w:color w:val="000000"/>
          <w:sz w:val="24"/>
          <w:szCs w:val="24"/>
        </w:rPr>
        <w:t>国际文化旅游集团有限公司</w:t>
      </w:r>
      <w:r w:rsidRPr="005F5E13">
        <w:rPr>
          <w:rFonts w:ascii="仿宋" w:eastAsia="仿宋" w:hAnsi="仿宋" w:hint="eastAsia"/>
          <w:color w:val="000000"/>
          <w:sz w:val="24"/>
          <w:szCs w:val="24"/>
        </w:rPr>
        <w:t>官</w:t>
      </w:r>
      <w:proofErr w:type="gramStart"/>
      <w:r w:rsidRPr="005F5E13">
        <w:rPr>
          <w:rFonts w:ascii="仿宋" w:eastAsia="仿宋" w:hAnsi="仿宋" w:hint="eastAsia"/>
          <w:color w:val="000000"/>
          <w:sz w:val="24"/>
          <w:szCs w:val="24"/>
        </w:rPr>
        <w:t>网</w:t>
      </w:r>
      <w:proofErr w:type="gramEnd"/>
      <w:r w:rsidRPr="005F5E13">
        <w:rPr>
          <w:rFonts w:ascii="仿宋" w:eastAsia="仿宋" w:hAnsi="仿宋" w:hint="eastAsia"/>
          <w:color w:val="000000"/>
          <w:sz w:val="24"/>
          <w:szCs w:val="24"/>
        </w:rPr>
        <w:t>网址(</w:t>
      </w:r>
      <w:hyperlink r:id="rId5" w:history="1">
        <w:r w:rsidRPr="005F5E13">
          <w:rPr>
            <w:rStyle w:val="a3"/>
            <w:rFonts w:ascii="仿宋" w:eastAsia="仿宋" w:hAnsi="仿宋" w:hint="eastAsia"/>
            <w:sz w:val="24"/>
            <w:szCs w:val="24"/>
          </w:rPr>
          <w:t>http://www.dzxfjt.cn/</w:t>
        </w:r>
      </w:hyperlink>
      <w:r w:rsidRPr="005F5E13">
        <w:rPr>
          <w:rFonts w:ascii="仿宋" w:eastAsia="仿宋" w:hAnsi="仿宋" w:hint="eastAsia"/>
          <w:color w:val="000000"/>
          <w:sz w:val="24"/>
          <w:szCs w:val="24"/>
        </w:rPr>
        <w:t>)</w:t>
      </w:r>
      <w:r>
        <w:rPr>
          <w:rFonts w:ascii="仿宋" w:eastAsia="仿宋" w:hAnsi="仿宋" w:hint="eastAsia"/>
          <w:color w:val="000000"/>
          <w:sz w:val="24"/>
          <w:szCs w:val="24"/>
        </w:rPr>
        <w:t>上发布，请各供应商注意下载；无论供应商下载与否，均视同供应商已知晓本项目澄清文件（如果有）的内容。</w:t>
      </w:r>
    </w:p>
    <w:p w:rsidR="002D15FE" w:rsidRDefault="002D15FE" w:rsidP="002D15FE">
      <w:pPr>
        <w:pStyle w:val="21"/>
        <w:rPr>
          <w:rFonts w:ascii="仿宋" w:eastAsia="仿宋" w:hAnsi="仿宋" w:hint="eastAsia"/>
          <w:color w:val="000000"/>
          <w:sz w:val="24"/>
          <w:szCs w:val="24"/>
        </w:rPr>
      </w:pPr>
      <w:r>
        <w:rPr>
          <w:rFonts w:ascii="仿宋" w:eastAsia="仿宋" w:hAnsi="仿宋" w:hint="eastAsia"/>
          <w:color w:val="000000"/>
          <w:sz w:val="24"/>
          <w:szCs w:val="24"/>
        </w:rPr>
        <w:t>（四）超过响应文件递交截止时间递交的响应文件，恕不接收。</w:t>
      </w:r>
    </w:p>
    <w:p w:rsidR="002D15FE" w:rsidRDefault="002D15FE" w:rsidP="002D15FE">
      <w:pPr>
        <w:pStyle w:val="21"/>
        <w:rPr>
          <w:rFonts w:ascii="仿宋" w:eastAsia="仿宋" w:hAnsi="仿宋" w:hint="eastAsia"/>
          <w:color w:val="000000"/>
          <w:sz w:val="24"/>
          <w:szCs w:val="24"/>
        </w:rPr>
      </w:pPr>
      <w:r>
        <w:rPr>
          <w:rFonts w:ascii="仿宋" w:eastAsia="仿宋" w:hAnsi="仿宋" w:hint="eastAsia"/>
          <w:color w:val="000000"/>
          <w:sz w:val="24"/>
          <w:szCs w:val="24"/>
        </w:rPr>
        <w:t>（五）询价费用：无论询价结果如何，供应商参与本项目询价的所有费用均应由供应商自行承担。</w:t>
      </w:r>
    </w:p>
    <w:p w:rsidR="002D15FE" w:rsidRDefault="002D15FE" w:rsidP="002D15FE">
      <w:pPr>
        <w:pStyle w:val="21"/>
        <w:rPr>
          <w:rFonts w:ascii="仿宋" w:eastAsia="仿宋" w:hAnsi="仿宋" w:hint="eastAsia"/>
          <w:color w:val="000000"/>
          <w:sz w:val="24"/>
          <w:szCs w:val="24"/>
        </w:rPr>
      </w:pPr>
      <w:r>
        <w:rPr>
          <w:rFonts w:ascii="仿宋" w:eastAsia="仿宋" w:hAnsi="仿宋" w:hint="eastAsia"/>
          <w:color w:val="000000"/>
          <w:sz w:val="24"/>
          <w:szCs w:val="24"/>
        </w:rPr>
        <w:t>（六）本项目不接受联合体参与询价。</w:t>
      </w:r>
    </w:p>
    <w:p w:rsidR="002D15FE" w:rsidRDefault="002D15FE" w:rsidP="002D15FE">
      <w:pPr>
        <w:pStyle w:val="21"/>
        <w:rPr>
          <w:rFonts w:ascii="仿宋" w:eastAsia="仿宋" w:hAnsi="仿宋" w:hint="eastAsia"/>
          <w:color w:val="000000"/>
          <w:sz w:val="24"/>
          <w:szCs w:val="24"/>
        </w:rPr>
      </w:pPr>
      <w:r>
        <w:rPr>
          <w:rFonts w:ascii="仿宋" w:eastAsia="仿宋" w:hAnsi="仿宋" w:hint="eastAsia"/>
          <w:color w:val="000000"/>
          <w:sz w:val="24"/>
          <w:szCs w:val="24"/>
        </w:rPr>
        <w:t>（七）本项目不接受合同分包。</w:t>
      </w:r>
    </w:p>
    <w:p w:rsidR="002D15FE" w:rsidRDefault="002D15FE" w:rsidP="002D15FE">
      <w:pPr>
        <w:pStyle w:val="21"/>
        <w:rPr>
          <w:rFonts w:ascii="仿宋" w:eastAsia="仿宋" w:hAnsi="仿宋" w:hint="eastAsia"/>
          <w:color w:val="000000"/>
          <w:sz w:val="24"/>
          <w:szCs w:val="24"/>
        </w:rPr>
      </w:pPr>
      <w:r>
        <w:rPr>
          <w:rFonts w:ascii="仿宋" w:eastAsia="仿宋" w:hAnsi="仿宋" w:hint="eastAsia"/>
          <w:color w:val="000000"/>
          <w:sz w:val="24"/>
          <w:szCs w:val="24"/>
        </w:rPr>
        <w:lastRenderedPageBreak/>
        <w:t>（八）按照《财政部关于在政府采购活动中查询及使用信用记录有关问题的通知》财库〔2016〕125号，供应商列入失信被执行人、重大税收违法案件当事人名单、政府采购严重违法失信行为记录名单及其他不符合《中华人民共和国政府采购法》第二十二条规定条件的供应商，将拒绝其参与政府采购活动。</w:t>
      </w:r>
    </w:p>
    <w:p w:rsidR="002D15FE" w:rsidRDefault="002D15FE" w:rsidP="002D15FE">
      <w:pPr>
        <w:pStyle w:val="2"/>
        <w:adjustRightInd w:val="0"/>
        <w:snapToGrid w:val="0"/>
        <w:spacing w:before="0" w:after="0" w:line="400" w:lineRule="exact"/>
        <w:ind w:firstLineChars="200" w:firstLine="480"/>
        <w:rPr>
          <w:rFonts w:ascii="方正仿宋_GBK" w:eastAsia="方正仿宋_GBK" w:hAnsi="宋体" w:hint="eastAsia"/>
          <w:sz w:val="24"/>
        </w:rPr>
      </w:pPr>
      <w:bookmarkStart w:id="25" w:name="_Toc525047164"/>
      <w:bookmarkStart w:id="26" w:name="_Toc521053056"/>
      <w:bookmarkStart w:id="27" w:name="_Toc185416002"/>
      <w:r>
        <w:rPr>
          <w:rFonts w:ascii="方正仿宋_GBK" w:eastAsia="方正仿宋_GBK" w:hAnsi="宋体" w:hint="eastAsia"/>
          <w:sz w:val="24"/>
        </w:rPr>
        <w:t>七、联系方式</w:t>
      </w:r>
      <w:bookmarkEnd w:id="25"/>
      <w:bookmarkEnd w:id="26"/>
      <w:bookmarkEnd w:id="27"/>
    </w:p>
    <w:p w:rsidR="002D15FE" w:rsidRDefault="002D15FE" w:rsidP="002D15FE">
      <w:pPr>
        <w:pStyle w:val="21"/>
        <w:rPr>
          <w:rFonts w:ascii="仿宋" w:eastAsia="仿宋" w:hAnsi="仿宋" w:hint="eastAsia"/>
          <w:color w:val="000000"/>
          <w:sz w:val="24"/>
          <w:szCs w:val="24"/>
        </w:rPr>
      </w:pPr>
      <w:r>
        <w:rPr>
          <w:rFonts w:ascii="仿宋" w:eastAsia="仿宋" w:hAnsi="仿宋" w:hint="eastAsia"/>
          <w:color w:val="000000"/>
          <w:sz w:val="24"/>
          <w:szCs w:val="24"/>
        </w:rPr>
        <w:t>（一）采购人：重庆市大足区鑫发建设集团有限公司</w:t>
      </w:r>
    </w:p>
    <w:p w:rsidR="002D15FE" w:rsidRDefault="002D15FE" w:rsidP="002D15FE">
      <w:pPr>
        <w:pStyle w:val="21"/>
        <w:rPr>
          <w:rFonts w:ascii="仿宋" w:eastAsia="仿宋" w:hAnsi="仿宋" w:hint="eastAsia"/>
          <w:color w:val="000000"/>
          <w:sz w:val="24"/>
          <w:szCs w:val="24"/>
        </w:rPr>
      </w:pPr>
      <w:r>
        <w:rPr>
          <w:rFonts w:ascii="仿宋" w:eastAsia="仿宋" w:hAnsi="仿宋" w:hint="eastAsia"/>
          <w:color w:val="000000"/>
          <w:sz w:val="24"/>
          <w:szCs w:val="24"/>
        </w:rPr>
        <w:t>联系人：邢老师</w:t>
      </w:r>
    </w:p>
    <w:p w:rsidR="002D15FE" w:rsidRDefault="002D15FE" w:rsidP="002D15FE">
      <w:pPr>
        <w:pStyle w:val="21"/>
        <w:rPr>
          <w:rFonts w:ascii="仿宋" w:eastAsia="仿宋" w:hAnsi="仿宋" w:hint="eastAsia"/>
          <w:color w:val="000000"/>
          <w:sz w:val="24"/>
          <w:szCs w:val="24"/>
        </w:rPr>
      </w:pPr>
      <w:r>
        <w:rPr>
          <w:rFonts w:ascii="仿宋" w:eastAsia="仿宋" w:hAnsi="仿宋" w:hint="eastAsia"/>
          <w:color w:val="000000"/>
          <w:sz w:val="24"/>
          <w:szCs w:val="24"/>
        </w:rPr>
        <w:t>电  话：</w:t>
      </w:r>
      <w:r>
        <w:rPr>
          <w:rFonts w:ascii="仿宋" w:eastAsia="仿宋" w:hAnsi="仿宋"/>
          <w:color w:val="000000"/>
          <w:sz w:val="24"/>
          <w:szCs w:val="24"/>
        </w:rPr>
        <w:t>19112786212</w:t>
      </w:r>
    </w:p>
    <w:p w:rsidR="002D15FE" w:rsidRDefault="002D15FE" w:rsidP="002D15FE">
      <w:pPr>
        <w:pStyle w:val="21"/>
        <w:rPr>
          <w:rFonts w:ascii="仿宋" w:eastAsia="仿宋" w:hAnsi="仿宋" w:hint="eastAsia"/>
          <w:color w:val="000000"/>
          <w:sz w:val="24"/>
          <w:szCs w:val="24"/>
        </w:rPr>
      </w:pPr>
      <w:r>
        <w:rPr>
          <w:rFonts w:ascii="仿宋" w:eastAsia="仿宋" w:hAnsi="仿宋" w:hint="eastAsia"/>
          <w:color w:val="000000"/>
          <w:sz w:val="24"/>
          <w:szCs w:val="24"/>
        </w:rPr>
        <w:t>地  址：</w:t>
      </w:r>
      <w:r w:rsidRPr="00E045B6">
        <w:rPr>
          <w:rFonts w:ascii="仿宋" w:eastAsia="仿宋" w:hAnsi="仿宋" w:hint="eastAsia"/>
          <w:color w:val="000000"/>
          <w:sz w:val="24"/>
          <w:szCs w:val="24"/>
        </w:rPr>
        <w:t>重庆市大足区</w:t>
      </w:r>
      <w:proofErr w:type="gramStart"/>
      <w:r w:rsidRPr="00E045B6">
        <w:rPr>
          <w:rFonts w:ascii="仿宋" w:eastAsia="仿宋" w:hAnsi="仿宋" w:hint="eastAsia"/>
          <w:color w:val="000000"/>
          <w:sz w:val="24"/>
          <w:szCs w:val="24"/>
        </w:rPr>
        <w:t>棠</w:t>
      </w:r>
      <w:proofErr w:type="gramEnd"/>
      <w:r w:rsidRPr="00E045B6">
        <w:rPr>
          <w:rFonts w:ascii="仿宋" w:eastAsia="仿宋" w:hAnsi="仿宋" w:hint="eastAsia"/>
          <w:color w:val="000000"/>
          <w:sz w:val="24"/>
          <w:szCs w:val="24"/>
        </w:rPr>
        <w:t>香街道大铜路污水处理厂内</w:t>
      </w:r>
    </w:p>
    <w:p w:rsidR="002D15FE" w:rsidRDefault="002D15FE" w:rsidP="002D15FE">
      <w:pPr>
        <w:pStyle w:val="21"/>
        <w:rPr>
          <w:rFonts w:ascii="仿宋" w:eastAsia="仿宋" w:hAnsi="仿宋" w:hint="eastAsia"/>
          <w:color w:val="000000"/>
          <w:sz w:val="24"/>
          <w:szCs w:val="24"/>
        </w:rPr>
      </w:pPr>
      <w:r>
        <w:rPr>
          <w:rFonts w:ascii="仿宋" w:eastAsia="仿宋" w:hAnsi="仿宋" w:hint="eastAsia"/>
          <w:color w:val="000000"/>
          <w:sz w:val="24"/>
          <w:szCs w:val="24"/>
        </w:rPr>
        <w:t>（二）采购代理</w:t>
      </w:r>
      <w:r>
        <w:rPr>
          <w:rFonts w:ascii="仿宋" w:eastAsia="仿宋" w:hAnsi="仿宋"/>
          <w:color w:val="000000"/>
          <w:sz w:val="24"/>
          <w:szCs w:val="24"/>
        </w:rPr>
        <w:t>机构</w:t>
      </w:r>
      <w:r>
        <w:rPr>
          <w:rFonts w:ascii="仿宋" w:eastAsia="仿宋" w:hAnsi="仿宋" w:hint="eastAsia"/>
          <w:color w:val="000000"/>
          <w:sz w:val="24"/>
          <w:szCs w:val="24"/>
        </w:rPr>
        <w:t>：重庆弘博工程咨询有限公司</w:t>
      </w:r>
    </w:p>
    <w:p w:rsidR="002D15FE" w:rsidRDefault="002D15FE" w:rsidP="002D15FE">
      <w:pPr>
        <w:pStyle w:val="21"/>
        <w:rPr>
          <w:rFonts w:ascii="仿宋" w:eastAsia="仿宋" w:hAnsi="仿宋"/>
          <w:color w:val="000000"/>
          <w:sz w:val="24"/>
          <w:szCs w:val="24"/>
        </w:rPr>
      </w:pPr>
      <w:r>
        <w:rPr>
          <w:rFonts w:ascii="仿宋" w:eastAsia="仿宋" w:hAnsi="仿宋" w:hint="eastAsia"/>
          <w:color w:val="000000"/>
          <w:sz w:val="24"/>
          <w:szCs w:val="24"/>
        </w:rPr>
        <w:t>联系人：陈老师</w:t>
      </w:r>
    </w:p>
    <w:p w:rsidR="002D15FE" w:rsidRDefault="002D15FE" w:rsidP="002D15FE">
      <w:pPr>
        <w:pStyle w:val="21"/>
        <w:rPr>
          <w:rFonts w:ascii="仿宋" w:eastAsia="仿宋" w:hAnsi="仿宋"/>
          <w:color w:val="000000"/>
          <w:sz w:val="24"/>
          <w:szCs w:val="24"/>
        </w:rPr>
      </w:pPr>
      <w:r>
        <w:rPr>
          <w:rFonts w:ascii="仿宋" w:eastAsia="仿宋" w:hAnsi="仿宋" w:hint="eastAsia"/>
          <w:color w:val="000000"/>
          <w:sz w:val="24"/>
          <w:szCs w:val="24"/>
        </w:rPr>
        <w:t>电　话：</w:t>
      </w:r>
      <w:r>
        <w:rPr>
          <w:rFonts w:ascii="仿宋" w:eastAsia="仿宋" w:hAnsi="仿宋"/>
          <w:color w:val="000000"/>
          <w:sz w:val="24"/>
          <w:szCs w:val="24"/>
        </w:rPr>
        <w:t>13350367689</w:t>
      </w:r>
    </w:p>
    <w:p w:rsidR="001F1406" w:rsidRDefault="002D15FE" w:rsidP="002D15FE">
      <w:pPr>
        <w:ind w:firstLineChars="200" w:firstLine="480"/>
      </w:pPr>
      <w:bookmarkStart w:id="28" w:name="_GoBack"/>
      <w:bookmarkEnd w:id="28"/>
      <w:r>
        <w:rPr>
          <w:rFonts w:ascii="仿宋" w:eastAsia="仿宋" w:hAnsi="仿宋" w:hint="eastAsia"/>
          <w:color w:val="000000"/>
          <w:sz w:val="24"/>
          <w:szCs w:val="24"/>
        </w:rPr>
        <w:t>地　址：</w:t>
      </w:r>
      <w:bookmarkStart w:id="29" w:name="OLE_LINK19"/>
      <w:bookmarkStart w:id="30" w:name="OLE_LINK20"/>
      <w:bookmarkStart w:id="31" w:name="OLE_LINK26"/>
      <w:r>
        <w:rPr>
          <w:rFonts w:ascii="仿宋" w:eastAsia="仿宋" w:hAnsi="仿宋" w:hint="eastAsia"/>
          <w:bCs/>
          <w:color w:val="000000"/>
          <w:sz w:val="24"/>
          <w:szCs w:val="24"/>
        </w:rPr>
        <w:t>重庆市大足区石都商贸</w:t>
      </w:r>
      <w:r>
        <w:rPr>
          <w:rFonts w:ascii="仿宋" w:eastAsia="仿宋" w:hAnsi="仿宋"/>
          <w:bCs/>
          <w:color w:val="000000"/>
          <w:sz w:val="24"/>
          <w:szCs w:val="24"/>
        </w:rPr>
        <w:t>大厦副楼</w:t>
      </w:r>
      <w:bookmarkEnd w:id="29"/>
      <w:bookmarkEnd w:id="30"/>
      <w:bookmarkEnd w:id="31"/>
    </w:p>
    <w:sectPr w:rsidR="001F1406" w:rsidSect="002D15FE">
      <w:pgSz w:w="11906" w:h="16838"/>
      <w:pgMar w:top="1134" w:right="1418" w:bottom="1134" w:left="1418"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等线">
    <w:altName w:val="DengXian"/>
    <w:panose1 w:val="02010600030101010101"/>
    <w:charset w:val="86"/>
    <w:family w:val="auto"/>
    <w:pitch w:val="variable"/>
    <w:sig w:usb0="A00002BF" w:usb1="38CF7CFA" w:usb2="00000016" w:usb3="00000000" w:csb0="0004000F" w:csb1="00000000"/>
  </w:font>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Arial">
    <w:panose1 w:val="020B0604020202020204"/>
    <w:charset w:val="00"/>
    <w:family w:val="swiss"/>
    <w:pitch w:val="variable"/>
    <w:sig w:usb0="E0002AFF" w:usb1="C0007843" w:usb2="00000009" w:usb3="00000000" w:csb0="000001FF" w:csb1="00000000"/>
  </w:font>
  <w:font w:name="黑体">
    <w:altName w:val="Arial Unicode MS"/>
    <w:panose1 w:val="02010600030101010101"/>
    <w:charset w:val="86"/>
    <w:family w:val="modern"/>
    <w:pitch w:val="fixed"/>
    <w:sig w:usb0="00000000" w:usb1="080E0000" w:usb2="00000010" w:usb3="00000000" w:csb0="00040000" w:csb1="00000000"/>
  </w:font>
  <w:font w:name="方正小标宋_GBK">
    <w:altName w:val="Arial Unicode MS"/>
    <w:charset w:val="86"/>
    <w:family w:val="script"/>
    <w:pitch w:val="default"/>
    <w:sig w:usb0="00000000" w:usb1="080E0000" w:usb2="00000000" w:usb3="00000000" w:csb0="00040000" w:csb1="00000000"/>
  </w:font>
  <w:font w:name="仿宋">
    <w:panose1 w:val="02010609060101010101"/>
    <w:charset w:val="86"/>
    <w:family w:val="modern"/>
    <w:pitch w:val="fixed"/>
    <w:sig w:usb0="800002BF" w:usb1="38CF7CFA" w:usb2="00000016" w:usb3="00000000" w:csb0="00040001" w:csb1="00000000"/>
  </w:font>
  <w:font w:name="方正仿宋_GBK">
    <w:altName w:val="Arial Unicode MS"/>
    <w:charset w:val="86"/>
    <w:family w:val="script"/>
    <w:pitch w:val="default"/>
    <w:sig w:usb0="00000000" w:usb1="00000000" w:usb2="00000000" w:usb3="00000000" w:csb0="00040000" w:csb1="00000000"/>
  </w:font>
  <w:font w:name="等线 Light">
    <w:panose1 w:val="02010600030101010101"/>
    <w:charset w:val="86"/>
    <w:family w:val="auto"/>
    <w:pitch w:val="variable"/>
    <w:sig w:usb0="A00002BF" w:usb1="38CF7CFA" w:usb2="00000016" w:usb3="00000000" w:csb0="0004000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4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D15FE"/>
    <w:rsid w:val="001F1406"/>
    <w:rsid w:val="002D15F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14550A6"/>
  <w15:chartTrackingRefBased/>
  <w15:docId w15:val="{9AB5C236-A2F4-4903-9B50-3FFEDE8B5BC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iPriority="0" w:unhideWhenUsed="1" w:qFormat="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2D15FE"/>
    <w:pPr>
      <w:widowControl w:val="0"/>
      <w:jc w:val="both"/>
    </w:pPr>
    <w:rPr>
      <w:rFonts w:ascii="Times New Roman" w:eastAsia="宋体" w:hAnsi="Times New Roman" w:cs="Times New Roman"/>
      <w:sz w:val="28"/>
      <w:szCs w:val="20"/>
    </w:rPr>
  </w:style>
  <w:style w:type="paragraph" w:styleId="2">
    <w:name w:val="heading 2"/>
    <w:basedOn w:val="a"/>
    <w:next w:val="a"/>
    <w:link w:val="20"/>
    <w:qFormat/>
    <w:rsid w:val="002D15FE"/>
    <w:pPr>
      <w:keepNext/>
      <w:keepLines/>
      <w:spacing w:before="260" w:after="260" w:line="413" w:lineRule="auto"/>
      <w:outlineLvl w:val="1"/>
    </w:pPr>
    <w:rPr>
      <w:rFonts w:ascii="Arial" w:eastAsia="黑体" w:hAnsi="Arial"/>
      <w:b/>
      <w:sz w:val="32"/>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标题 2 字符"/>
    <w:basedOn w:val="a0"/>
    <w:link w:val="2"/>
    <w:qFormat/>
    <w:rsid w:val="002D15FE"/>
    <w:rPr>
      <w:rFonts w:ascii="Arial" w:eastAsia="黑体" w:hAnsi="Arial" w:cs="Times New Roman"/>
      <w:b/>
      <w:sz w:val="32"/>
      <w:szCs w:val="20"/>
    </w:rPr>
  </w:style>
  <w:style w:type="paragraph" w:styleId="21">
    <w:name w:val="Body Text Indent 2"/>
    <w:basedOn w:val="a"/>
    <w:link w:val="22"/>
    <w:qFormat/>
    <w:rsid w:val="002D15FE"/>
    <w:pPr>
      <w:snapToGrid w:val="0"/>
      <w:spacing w:line="560" w:lineRule="atLeast"/>
      <w:ind w:firstLine="540"/>
    </w:pPr>
  </w:style>
  <w:style w:type="character" w:customStyle="1" w:styleId="22">
    <w:name w:val="正文文本缩进 2 字符"/>
    <w:basedOn w:val="a0"/>
    <w:link w:val="21"/>
    <w:rsid w:val="002D15FE"/>
    <w:rPr>
      <w:rFonts w:ascii="Times New Roman" w:eastAsia="宋体" w:hAnsi="Times New Roman" w:cs="Times New Roman"/>
      <w:sz w:val="28"/>
      <w:szCs w:val="20"/>
    </w:rPr>
  </w:style>
  <w:style w:type="character" w:styleId="a3">
    <w:name w:val="Hyperlink"/>
    <w:uiPriority w:val="99"/>
    <w:rsid w:val="002D15FE"/>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hyperlink" Target="http://www.dzxfjt.cn/" TargetMode="External"/><Relationship Id="rId4" Type="http://schemas.openxmlformats.org/officeDocument/2006/relationships/hyperlink" Target="http://www.dzxfjt.cn/" TargetMode="Externa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4</Pages>
  <Words>358</Words>
  <Characters>2045</Characters>
  <Application>Microsoft Office Word</Application>
  <DocSecurity>0</DocSecurity>
  <Lines>17</Lines>
  <Paragraphs>4</Paragraphs>
  <ScaleCrop>false</ScaleCrop>
  <Company>China</Company>
  <LinksUpToDate>false</LinksUpToDate>
  <CharactersWithSpaces>2399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刘以平</dc:creator>
  <cp:keywords/>
  <dc:description/>
  <cp:lastModifiedBy>刘以平</cp:lastModifiedBy>
  <cp:revision>1</cp:revision>
  <dcterms:created xsi:type="dcterms:W3CDTF">2026-01-12T00:43:00Z</dcterms:created>
  <dcterms:modified xsi:type="dcterms:W3CDTF">2026-01-12T00:45:00Z</dcterms:modified>
</cp:coreProperties>
</file>